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34013058" w:rsidR="007153A1" w:rsidRPr="004C5564" w:rsidRDefault="004A2832" w:rsidP="00FA259E">
      <w:pPr>
        <w:spacing w:after="0" w:line="240" w:lineRule="auto"/>
        <w:jc w:val="center"/>
        <w:rPr>
          <w:rFonts w:cstheme="minorHAnsi"/>
          <w:b/>
          <w:sz w:val="24"/>
        </w:rPr>
      </w:pPr>
      <w:r>
        <w:rPr>
          <w:rFonts w:cstheme="minorHAnsi"/>
          <w:b/>
          <w:sz w:val="24"/>
        </w:rPr>
        <w:t xml:space="preserve">Geography </w:t>
      </w:r>
      <w:r w:rsidR="007153A1" w:rsidRPr="004C5564">
        <w:rPr>
          <w:rFonts w:cstheme="minorHAnsi"/>
          <w:b/>
          <w:sz w:val="24"/>
        </w:rPr>
        <w:t>Policy</w:t>
      </w:r>
    </w:p>
    <w:p w14:paraId="1D0E598F" w14:textId="77777777" w:rsidR="007153A1" w:rsidRPr="004C5564" w:rsidRDefault="007153A1" w:rsidP="00FA259E">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4C5564" w14:paraId="773AF6EA" w14:textId="77777777" w:rsidTr="007153A1">
        <w:trPr>
          <w:trHeight w:val="310"/>
          <w:jc w:val="center"/>
        </w:trPr>
        <w:tc>
          <w:tcPr>
            <w:tcW w:w="4111" w:type="dxa"/>
          </w:tcPr>
          <w:p w14:paraId="4A8E89FB" w14:textId="77777777" w:rsidR="007153A1" w:rsidRPr="004C5564" w:rsidRDefault="007153A1" w:rsidP="00FA259E">
            <w:pPr>
              <w:spacing w:after="0" w:line="240" w:lineRule="auto"/>
              <w:jc w:val="both"/>
              <w:rPr>
                <w:rFonts w:cstheme="minorHAnsi"/>
                <w:b/>
                <w:sz w:val="24"/>
              </w:rPr>
            </w:pPr>
            <w:r w:rsidRPr="004C5564">
              <w:rPr>
                <w:rFonts w:cstheme="minorHAnsi"/>
                <w:b/>
                <w:sz w:val="24"/>
              </w:rPr>
              <w:t xml:space="preserve">Policy Leader: </w:t>
            </w:r>
          </w:p>
        </w:tc>
        <w:tc>
          <w:tcPr>
            <w:tcW w:w="2409" w:type="dxa"/>
          </w:tcPr>
          <w:p w14:paraId="59504384" w14:textId="6C028092" w:rsidR="007153A1" w:rsidRPr="004C5564" w:rsidRDefault="005202A1" w:rsidP="00FA259E">
            <w:pPr>
              <w:spacing w:after="0" w:line="240" w:lineRule="auto"/>
              <w:jc w:val="both"/>
              <w:rPr>
                <w:rFonts w:cstheme="minorHAnsi"/>
                <w:sz w:val="24"/>
              </w:rPr>
            </w:pPr>
            <w:r>
              <w:rPr>
                <w:rFonts w:cstheme="minorHAnsi"/>
                <w:sz w:val="24"/>
              </w:rPr>
              <w:t>Maisy Gallacher</w:t>
            </w:r>
          </w:p>
        </w:tc>
      </w:tr>
      <w:tr w:rsidR="007153A1" w:rsidRPr="004C5564" w14:paraId="560ED25B" w14:textId="77777777" w:rsidTr="007A3987">
        <w:trPr>
          <w:jc w:val="center"/>
        </w:trPr>
        <w:tc>
          <w:tcPr>
            <w:tcW w:w="4111" w:type="dxa"/>
          </w:tcPr>
          <w:p w14:paraId="1F321048" w14:textId="38C22356" w:rsidR="007153A1" w:rsidRPr="004C5564" w:rsidRDefault="007153A1" w:rsidP="00FA259E">
            <w:pPr>
              <w:spacing w:after="0" w:line="240" w:lineRule="auto"/>
              <w:jc w:val="both"/>
              <w:rPr>
                <w:rFonts w:cstheme="minorHAnsi"/>
                <w:b/>
                <w:sz w:val="24"/>
              </w:rPr>
            </w:pPr>
            <w:r w:rsidRPr="004C5564">
              <w:rPr>
                <w:rFonts w:cstheme="minorHAnsi"/>
                <w:b/>
                <w:sz w:val="24"/>
              </w:rPr>
              <w:t>Policy agreed by Governors:</w:t>
            </w:r>
          </w:p>
        </w:tc>
        <w:tc>
          <w:tcPr>
            <w:tcW w:w="2409" w:type="dxa"/>
          </w:tcPr>
          <w:p w14:paraId="5EA75FB0" w14:textId="5FBF97D4" w:rsidR="007153A1" w:rsidRPr="004C5564" w:rsidRDefault="00CD78E4" w:rsidP="00FA259E">
            <w:pPr>
              <w:spacing w:after="0" w:line="240" w:lineRule="auto"/>
              <w:jc w:val="both"/>
              <w:rPr>
                <w:rFonts w:cstheme="minorHAnsi"/>
                <w:sz w:val="24"/>
              </w:rPr>
            </w:pPr>
            <w:r>
              <w:rPr>
                <w:rFonts w:cstheme="minorHAnsi"/>
                <w:sz w:val="24"/>
              </w:rPr>
              <w:t>Autumn 2024</w:t>
            </w:r>
          </w:p>
        </w:tc>
      </w:tr>
    </w:tbl>
    <w:p w14:paraId="11A8CAB9" w14:textId="77777777" w:rsidR="007153A1" w:rsidRPr="004C5564" w:rsidRDefault="007153A1" w:rsidP="00FA259E">
      <w:pPr>
        <w:spacing w:after="0" w:line="240" w:lineRule="auto"/>
        <w:jc w:val="both"/>
        <w:rPr>
          <w:rFonts w:cstheme="minorHAnsi"/>
        </w:rPr>
      </w:pPr>
    </w:p>
    <w:p w14:paraId="29899C96" w14:textId="1D3651C0" w:rsidR="007153A1" w:rsidRPr="004C5564" w:rsidRDefault="007153A1" w:rsidP="00FA259E">
      <w:pPr>
        <w:pStyle w:val="ListParagraph"/>
        <w:numPr>
          <w:ilvl w:val="0"/>
          <w:numId w:val="3"/>
        </w:numPr>
        <w:spacing w:after="0" w:line="240" w:lineRule="auto"/>
        <w:jc w:val="both"/>
        <w:rPr>
          <w:rFonts w:cstheme="minorHAnsi"/>
          <w:b/>
          <w:sz w:val="24"/>
        </w:rPr>
      </w:pPr>
      <w:bookmarkStart w:id="0" w:name="_Hlk176433117"/>
      <w:r w:rsidRPr="004C5564">
        <w:rPr>
          <w:rFonts w:cstheme="minorHAnsi"/>
          <w:b/>
          <w:color w:val="000000" w:themeColor="text1"/>
          <w:sz w:val="24"/>
        </w:rPr>
        <w:t>The</w:t>
      </w:r>
      <w:r w:rsidRPr="004C5564">
        <w:rPr>
          <w:rFonts w:cstheme="minorHAnsi"/>
          <w:b/>
          <w:color w:val="FF0000"/>
          <w:sz w:val="24"/>
        </w:rPr>
        <w:t xml:space="preserve"> </w:t>
      </w:r>
      <w:r w:rsidRPr="004C5564">
        <w:rPr>
          <w:rFonts w:cstheme="minorHAnsi"/>
          <w:b/>
          <w:sz w:val="24"/>
        </w:rPr>
        <w:t xml:space="preserve">vision for </w:t>
      </w:r>
      <w:r w:rsidR="005202A1">
        <w:rPr>
          <w:rFonts w:cstheme="minorHAnsi"/>
          <w:b/>
          <w:sz w:val="24"/>
        </w:rPr>
        <w:t>Geography</w:t>
      </w:r>
    </w:p>
    <w:bookmarkEnd w:id="0"/>
    <w:p w14:paraId="775DC3BF" w14:textId="6F4E48E0" w:rsidR="005202A1" w:rsidRDefault="005202A1" w:rsidP="005202A1">
      <w:pPr>
        <w:spacing w:after="0" w:line="275" w:lineRule="auto"/>
        <w:ind w:left="643"/>
        <w:rPr>
          <w:sz w:val="24"/>
        </w:rPr>
      </w:pPr>
      <w:r>
        <w:rPr>
          <w:sz w:val="24"/>
        </w:rPr>
        <w:t xml:space="preserve">We </w:t>
      </w:r>
      <w:r w:rsidR="00D97018" w:rsidRPr="004366F8">
        <w:rPr>
          <w:sz w:val="24"/>
        </w:rPr>
        <w:t>have</w:t>
      </w:r>
      <w:r w:rsidR="00D97018">
        <w:rPr>
          <w:sz w:val="24"/>
        </w:rPr>
        <w:t xml:space="preserve"> </w:t>
      </w:r>
      <w:r w:rsidRPr="005202A1">
        <w:rPr>
          <w:sz w:val="24"/>
        </w:rPr>
        <w:t xml:space="preserve">a very clear vision </w:t>
      </w:r>
      <w:r>
        <w:rPr>
          <w:sz w:val="24"/>
        </w:rPr>
        <w:t>for geography in our school and</w:t>
      </w:r>
      <w:r w:rsidRPr="005202A1">
        <w:rPr>
          <w:sz w:val="24"/>
        </w:rPr>
        <w:t xml:space="preserve"> where </w:t>
      </w:r>
      <w:r>
        <w:rPr>
          <w:sz w:val="24"/>
        </w:rPr>
        <w:t>we</w:t>
      </w:r>
      <w:r w:rsidRPr="005202A1">
        <w:rPr>
          <w:sz w:val="24"/>
        </w:rPr>
        <w:t xml:space="preserve"> want to take the pupils on the next stage of their learning journey.  </w:t>
      </w:r>
      <w:r>
        <w:rPr>
          <w:sz w:val="24"/>
        </w:rPr>
        <w:t>We want</w:t>
      </w:r>
      <w:r w:rsidRPr="005202A1">
        <w:rPr>
          <w:sz w:val="24"/>
        </w:rPr>
        <w:t xml:space="preserve"> children </w:t>
      </w:r>
      <w:r>
        <w:rPr>
          <w:sz w:val="24"/>
        </w:rPr>
        <w:t xml:space="preserve">to have </w:t>
      </w:r>
      <w:r w:rsidRPr="005202A1">
        <w:rPr>
          <w:sz w:val="24"/>
        </w:rPr>
        <w:t>the knowledge of environmental/global issues, linked to their Geography learning.</w:t>
      </w:r>
      <w:r>
        <w:rPr>
          <w:sz w:val="24"/>
        </w:rPr>
        <w:t xml:space="preserve"> This in turn will help</w:t>
      </w:r>
      <w:r w:rsidRPr="005202A1">
        <w:rPr>
          <w:sz w:val="24"/>
        </w:rPr>
        <w:t xml:space="preserve"> them to engage with and develop an understanding of their role within in </w:t>
      </w:r>
      <w:r>
        <w:rPr>
          <w:sz w:val="24"/>
        </w:rPr>
        <w:t>our</w:t>
      </w:r>
      <w:r w:rsidRPr="005202A1">
        <w:rPr>
          <w:sz w:val="24"/>
        </w:rPr>
        <w:t xml:space="preserve"> </w:t>
      </w:r>
      <w:r>
        <w:rPr>
          <w:sz w:val="24"/>
        </w:rPr>
        <w:t>ever-</w:t>
      </w:r>
      <w:r w:rsidRPr="005202A1">
        <w:rPr>
          <w:sz w:val="24"/>
        </w:rPr>
        <w:t xml:space="preserve">changing world. </w:t>
      </w:r>
      <w:r>
        <w:rPr>
          <w:sz w:val="24"/>
        </w:rPr>
        <w:t>We want the children to have a good understanding of their local area of Morecambe Bay and a developing understanding of the United Kingdom and the wider world, making relevant connections across continents whilst developing their map reading skills – putting these into action locally and increasing their knowledge of the world around us.</w:t>
      </w:r>
    </w:p>
    <w:p w14:paraId="4B79B2C3" w14:textId="77777777" w:rsidR="007153A1" w:rsidRPr="004C5564" w:rsidRDefault="007153A1" w:rsidP="005202A1">
      <w:pPr>
        <w:spacing w:after="0" w:line="240" w:lineRule="auto"/>
        <w:jc w:val="both"/>
        <w:rPr>
          <w:rFonts w:cstheme="minorHAnsi"/>
          <w:sz w:val="24"/>
        </w:rPr>
      </w:pPr>
    </w:p>
    <w:p w14:paraId="16CBBF3B" w14:textId="1A1D1ABF" w:rsidR="007153A1" w:rsidRPr="004C5564" w:rsidRDefault="007153A1" w:rsidP="00FA259E">
      <w:pPr>
        <w:pStyle w:val="ListParagraph"/>
        <w:numPr>
          <w:ilvl w:val="0"/>
          <w:numId w:val="3"/>
        </w:numPr>
        <w:spacing w:after="0" w:line="240" w:lineRule="auto"/>
        <w:jc w:val="both"/>
        <w:rPr>
          <w:rFonts w:cstheme="minorHAnsi"/>
          <w:b/>
          <w:color w:val="FF0000"/>
          <w:sz w:val="24"/>
        </w:rPr>
      </w:pPr>
      <w:bookmarkStart w:id="1" w:name="_Hlk176433180"/>
      <w:r w:rsidRPr="004C5564">
        <w:rPr>
          <w:rFonts w:cstheme="minorHAnsi"/>
          <w:b/>
          <w:color w:val="000000" w:themeColor="text1"/>
          <w:sz w:val="24"/>
        </w:rPr>
        <w:t>Aims and Objectives</w:t>
      </w:r>
    </w:p>
    <w:p w14:paraId="782C3AD9" w14:textId="45AA0634" w:rsidR="009E0575" w:rsidRPr="009E0575" w:rsidRDefault="007153A1" w:rsidP="00922735">
      <w:pPr>
        <w:spacing w:after="0" w:line="240" w:lineRule="auto"/>
        <w:ind w:left="643"/>
        <w:jc w:val="both"/>
        <w:rPr>
          <w:rFonts w:cstheme="minorHAnsi"/>
          <w:sz w:val="24"/>
        </w:rPr>
      </w:pPr>
      <w:bookmarkStart w:id="2" w:name="_Hlk176433192"/>
      <w:bookmarkEnd w:id="1"/>
      <w:r w:rsidRPr="004C5564">
        <w:rPr>
          <w:rFonts w:cstheme="minorHAnsi"/>
          <w:sz w:val="24"/>
        </w:rPr>
        <w:t>By the time they leave our school we want all pupils to:</w:t>
      </w:r>
      <w:bookmarkEnd w:id="2"/>
    </w:p>
    <w:p w14:paraId="094E2182" w14:textId="0B73FA27" w:rsidR="005202A1" w:rsidRDefault="005202A1" w:rsidP="005202A1">
      <w:pPr>
        <w:pStyle w:val="ListParagraph"/>
        <w:numPr>
          <w:ilvl w:val="0"/>
          <w:numId w:val="10"/>
        </w:numPr>
        <w:spacing w:after="50" w:line="267" w:lineRule="auto"/>
        <w:jc w:val="both"/>
        <w:rPr>
          <w:sz w:val="24"/>
        </w:rPr>
      </w:pPr>
      <w:r w:rsidRPr="005202A1">
        <w:rPr>
          <w:sz w:val="24"/>
        </w:rPr>
        <w:t xml:space="preserve">Have a passion for learning in Geography. </w:t>
      </w:r>
    </w:p>
    <w:p w14:paraId="7B506AC1" w14:textId="40E2D130" w:rsidR="003F285C" w:rsidRPr="003F285C" w:rsidRDefault="003F285C" w:rsidP="003F285C">
      <w:pPr>
        <w:pStyle w:val="xmsolistparagraph"/>
        <w:numPr>
          <w:ilvl w:val="0"/>
          <w:numId w:val="10"/>
        </w:numPr>
        <w:rPr>
          <w:rFonts w:asciiTheme="minorHAnsi" w:eastAsia="Times New Roman" w:hAnsiTheme="minorHAnsi" w:cstheme="minorHAnsi"/>
          <w:sz w:val="24"/>
        </w:rPr>
      </w:pPr>
      <w:r w:rsidRPr="003F285C">
        <w:rPr>
          <w:rFonts w:asciiTheme="minorHAnsi" w:eastAsia="Times New Roman" w:hAnsiTheme="minorHAnsi" w:cstheme="minorHAnsi"/>
          <w:sz w:val="24"/>
        </w:rPr>
        <w:t>Have a clear understanding of their own location and locality and learn how the village of Heysham connects with</w:t>
      </w:r>
      <w:bookmarkStart w:id="3" w:name="_GoBack"/>
      <w:bookmarkEnd w:id="3"/>
      <w:r w:rsidRPr="003F285C">
        <w:rPr>
          <w:rFonts w:asciiTheme="minorHAnsi" w:eastAsia="Times New Roman" w:hAnsiTheme="minorHAnsi" w:cstheme="minorHAnsi"/>
          <w:sz w:val="24"/>
        </w:rPr>
        <w:t xml:space="preserve"> Morecambe, Lancashire and the wider community using the local area to augment their knowledge and skills</w:t>
      </w:r>
    </w:p>
    <w:p w14:paraId="156829D5" w14:textId="77777777" w:rsidR="005202A1" w:rsidRPr="005202A1" w:rsidRDefault="005202A1" w:rsidP="005202A1">
      <w:pPr>
        <w:pStyle w:val="ListParagraph"/>
        <w:numPr>
          <w:ilvl w:val="0"/>
          <w:numId w:val="10"/>
        </w:numPr>
        <w:spacing w:after="75" w:line="267" w:lineRule="auto"/>
        <w:jc w:val="both"/>
        <w:rPr>
          <w:sz w:val="24"/>
        </w:rPr>
      </w:pPr>
      <w:r w:rsidRPr="005202A1">
        <w:rPr>
          <w:sz w:val="24"/>
        </w:rPr>
        <w:t xml:space="preserve">Enjoy finding out more about world geography and solving problems associated with local and world issues. </w:t>
      </w:r>
    </w:p>
    <w:p w14:paraId="674E69EF" w14:textId="2D76BE08" w:rsidR="005202A1" w:rsidRPr="005202A1" w:rsidRDefault="005202A1" w:rsidP="00B732E7">
      <w:pPr>
        <w:pStyle w:val="ListParagraph"/>
        <w:numPr>
          <w:ilvl w:val="0"/>
          <w:numId w:val="10"/>
        </w:numPr>
        <w:spacing w:after="10" w:line="267" w:lineRule="auto"/>
        <w:jc w:val="both"/>
        <w:rPr>
          <w:sz w:val="24"/>
        </w:rPr>
      </w:pPr>
      <w:r w:rsidRPr="005202A1">
        <w:rPr>
          <w:sz w:val="24"/>
        </w:rPr>
        <w:t xml:space="preserve">Have confidence in trying within their learning of geography and recognise when things go wrong that they can learn from them. </w:t>
      </w:r>
    </w:p>
    <w:p w14:paraId="4642E10C" w14:textId="77777777" w:rsidR="005202A1" w:rsidRPr="005202A1" w:rsidRDefault="005202A1" w:rsidP="005202A1">
      <w:pPr>
        <w:pStyle w:val="ListParagraph"/>
        <w:numPr>
          <w:ilvl w:val="0"/>
          <w:numId w:val="10"/>
        </w:numPr>
        <w:spacing w:after="75" w:line="267" w:lineRule="auto"/>
        <w:jc w:val="both"/>
        <w:rPr>
          <w:sz w:val="24"/>
        </w:rPr>
      </w:pPr>
      <w:r w:rsidRPr="005202A1">
        <w:rPr>
          <w:sz w:val="24"/>
        </w:rPr>
        <w:t xml:space="preserve">Recognise the world map and are able to identify continents, oceans and countries and how the world is divided up into these areas.  Children will recognise the differences between and within these countries. </w:t>
      </w:r>
    </w:p>
    <w:p w14:paraId="0EC0606E" w14:textId="77777777" w:rsidR="005202A1" w:rsidRPr="005202A1" w:rsidRDefault="005202A1" w:rsidP="005202A1">
      <w:pPr>
        <w:pStyle w:val="ListParagraph"/>
        <w:numPr>
          <w:ilvl w:val="0"/>
          <w:numId w:val="10"/>
        </w:numPr>
        <w:spacing w:after="52" w:line="267" w:lineRule="auto"/>
        <w:jc w:val="both"/>
        <w:rPr>
          <w:sz w:val="24"/>
        </w:rPr>
      </w:pPr>
      <w:r w:rsidRPr="005202A1">
        <w:rPr>
          <w:sz w:val="24"/>
        </w:rPr>
        <w:t xml:space="preserve">Understand the influence of physical geography of environment on our lives. </w:t>
      </w:r>
    </w:p>
    <w:p w14:paraId="054011FD" w14:textId="77777777" w:rsidR="005202A1" w:rsidRPr="005202A1" w:rsidRDefault="005202A1" w:rsidP="005202A1">
      <w:pPr>
        <w:pStyle w:val="ListParagraph"/>
        <w:numPr>
          <w:ilvl w:val="0"/>
          <w:numId w:val="10"/>
        </w:numPr>
        <w:spacing w:after="10" w:line="267" w:lineRule="auto"/>
        <w:jc w:val="both"/>
        <w:rPr>
          <w:sz w:val="24"/>
        </w:rPr>
      </w:pPr>
      <w:r w:rsidRPr="005202A1">
        <w:rPr>
          <w:sz w:val="24"/>
        </w:rPr>
        <w:t xml:space="preserve">Discuss Britain’s standing in the world in political, </w:t>
      </w:r>
      <w:proofErr w:type="spellStart"/>
      <w:r w:rsidRPr="005202A1">
        <w:rPr>
          <w:sz w:val="24"/>
        </w:rPr>
        <w:t>economical</w:t>
      </w:r>
      <w:proofErr w:type="spellEnd"/>
      <w:r w:rsidRPr="005202A1">
        <w:rPr>
          <w:sz w:val="24"/>
        </w:rPr>
        <w:t xml:space="preserve">, physical and historical terms. </w:t>
      </w:r>
    </w:p>
    <w:p w14:paraId="05FEC8F7" w14:textId="77777777" w:rsidR="005202A1" w:rsidRPr="005202A1" w:rsidRDefault="005202A1" w:rsidP="005202A1">
      <w:pPr>
        <w:pStyle w:val="ListParagraph"/>
        <w:numPr>
          <w:ilvl w:val="0"/>
          <w:numId w:val="10"/>
        </w:numPr>
        <w:spacing w:after="10" w:line="267" w:lineRule="auto"/>
        <w:jc w:val="both"/>
        <w:rPr>
          <w:sz w:val="24"/>
        </w:rPr>
      </w:pPr>
      <w:r w:rsidRPr="005202A1">
        <w:rPr>
          <w:sz w:val="24"/>
        </w:rPr>
        <w:t xml:space="preserve">Have a clear connection to their environment and an empathy and developing understanding of environmental issues which adversely affect our world.  </w:t>
      </w:r>
    </w:p>
    <w:p w14:paraId="7798739C" w14:textId="77777777" w:rsidR="007153A1" w:rsidRPr="004C5564" w:rsidRDefault="007153A1" w:rsidP="00FA259E">
      <w:pPr>
        <w:spacing w:after="0" w:line="240" w:lineRule="auto"/>
        <w:jc w:val="both"/>
        <w:rPr>
          <w:rFonts w:cstheme="minorHAnsi"/>
          <w:sz w:val="24"/>
        </w:rPr>
      </w:pPr>
    </w:p>
    <w:p w14:paraId="2E982AB9" w14:textId="01EC7BFB" w:rsidR="007153A1" w:rsidRPr="004C5564" w:rsidRDefault="007153A1" w:rsidP="00FA259E">
      <w:pPr>
        <w:pStyle w:val="ListParagraph"/>
        <w:numPr>
          <w:ilvl w:val="0"/>
          <w:numId w:val="3"/>
        </w:numPr>
        <w:spacing w:after="0" w:line="240" w:lineRule="auto"/>
        <w:jc w:val="both"/>
        <w:rPr>
          <w:rFonts w:cstheme="minorHAnsi"/>
          <w:b/>
          <w:color w:val="000000" w:themeColor="text1"/>
          <w:sz w:val="24"/>
        </w:rPr>
      </w:pPr>
      <w:bookmarkStart w:id="4" w:name="_Hlk176433459"/>
      <w:r w:rsidRPr="004C5564">
        <w:rPr>
          <w:rFonts w:cstheme="minorHAnsi"/>
          <w:b/>
          <w:color w:val="000000" w:themeColor="text1"/>
          <w:sz w:val="24"/>
        </w:rPr>
        <w:t>Pupil Entitlement</w:t>
      </w:r>
    </w:p>
    <w:p w14:paraId="1EABC936" w14:textId="77777777" w:rsidR="007153A1" w:rsidRPr="004C5564" w:rsidRDefault="007153A1" w:rsidP="00FA259E">
      <w:pPr>
        <w:pStyle w:val="ListParagraph"/>
        <w:spacing w:after="0" w:line="240" w:lineRule="auto"/>
        <w:jc w:val="both"/>
        <w:rPr>
          <w:rFonts w:cstheme="minorHAnsi"/>
          <w:sz w:val="24"/>
        </w:rPr>
      </w:pPr>
      <w:bookmarkStart w:id="5" w:name="_Hlk176433476"/>
      <w:bookmarkEnd w:id="4"/>
      <w:r w:rsidRPr="004C5564">
        <w:rPr>
          <w:rFonts w:cstheme="minorHAnsi"/>
          <w:sz w:val="24"/>
        </w:rPr>
        <w:t>We will ensure all children develop their skills by:</w:t>
      </w:r>
    </w:p>
    <w:bookmarkEnd w:id="5"/>
    <w:p w14:paraId="46A3DE3E" w14:textId="64C0F5EB" w:rsidR="005202A1" w:rsidRPr="005202A1" w:rsidRDefault="005202A1" w:rsidP="005202A1">
      <w:pPr>
        <w:pStyle w:val="ListParagraph"/>
        <w:numPr>
          <w:ilvl w:val="0"/>
          <w:numId w:val="12"/>
        </w:numPr>
        <w:spacing w:after="50" w:line="267" w:lineRule="auto"/>
        <w:jc w:val="both"/>
        <w:rPr>
          <w:sz w:val="24"/>
        </w:rPr>
      </w:pPr>
      <w:r w:rsidRPr="005202A1">
        <w:rPr>
          <w:sz w:val="24"/>
        </w:rPr>
        <w:t>P</w:t>
      </w:r>
      <w:r>
        <w:rPr>
          <w:sz w:val="24"/>
        </w:rPr>
        <w:t>roviding p</w:t>
      </w:r>
      <w:r w:rsidRPr="005202A1">
        <w:rPr>
          <w:sz w:val="24"/>
        </w:rPr>
        <w:t xml:space="preserve">ractical, engaging, interesting and appropriately challenging activities. </w:t>
      </w:r>
    </w:p>
    <w:p w14:paraId="1791D30F" w14:textId="77777777" w:rsidR="005202A1" w:rsidRPr="005202A1" w:rsidRDefault="005202A1" w:rsidP="005202A1">
      <w:pPr>
        <w:pStyle w:val="ListParagraph"/>
        <w:numPr>
          <w:ilvl w:val="0"/>
          <w:numId w:val="12"/>
        </w:numPr>
        <w:spacing w:after="75" w:line="267" w:lineRule="auto"/>
        <w:jc w:val="both"/>
        <w:rPr>
          <w:sz w:val="24"/>
        </w:rPr>
      </w:pPr>
      <w:r w:rsidRPr="005202A1">
        <w:rPr>
          <w:sz w:val="24"/>
        </w:rPr>
        <w:lastRenderedPageBreak/>
        <w:t xml:space="preserve">Providing children with the opportunity to lead their own learning by selecting and pursuing their own threads of investigation. </w:t>
      </w:r>
    </w:p>
    <w:p w14:paraId="505A9474" w14:textId="77777777" w:rsidR="005202A1" w:rsidRPr="005202A1" w:rsidRDefault="005202A1" w:rsidP="005202A1">
      <w:pPr>
        <w:pStyle w:val="ListParagraph"/>
        <w:numPr>
          <w:ilvl w:val="0"/>
          <w:numId w:val="12"/>
        </w:numPr>
        <w:spacing w:after="10" w:line="267" w:lineRule="auto"/>
        <w:jc w:val="both"/>
        <w:rPr>
          <w:sz w:val="24"/>
        </w:rPr>
      </w:pPr>
      <w:r w:rsidRPr="005202A1">
        <w:rPr>
          <w:sz w:val="24"/>
        </w:rPr>
        <w:t xml:space="preserve">Using a rich mix of physical resources, ICT resources and, where possible, engaging in outdoor learning to support the development of geographical skills. </w:t>
      </w:r>
    </w:p>
    <w:p w14:paraId="1021FE04" w14:textId="77777777" w:rsidR="007153A1" w:rsidRPr="004C5564" w:rsidRDefault="007153A1" w:rsidP="00FA259E">
      <w:pPr>
        <w:pStyle w:val="ListParagraph"/>
        <w:spacing w:after="0" w:line="240" w:lineRule="auto"/>
        <w:ind w:left="1080"/>
        <w:jc w:val="both"/>
        <w:rPr>
          <w:rFonts w:cstheme="minorHAnsi"/>
          <w:sz w:val="24"/>
        </w:rPr>
      </w:pPr>
    </w:p>
    <w:p w14:paraId="031AA18B" w14:textId="7BA7F59C" w:rsidR="007153A1" w:rsidRPr="004C5564" w:rsidRDefault="00D07B82" w:rsidP="00FA259E">
      <w:pPr>
        <w:pStyle w:val="ListParagraph"/>
        <w:numPr>
          <w:ilvl w:val="0"/>
          <w:numId w:val="3"/>
        </w:numPr>
        <w:spacing w:after="0" w:line="240" w:lineRule="auto"/>
        <w:jc w:val="both"/>
        <w:rPr>
          <w:rFonts w:cstheme="minorHAnsi"/>
          <w:color w:val="000000" w:themeColor="text1"/>
          <w:sz w:val="24"/>
        </w:rPr>
      </w:pPr>
      <w:r w:rsidRPr="004C5564">
        <w:rPr>
          <w:rFonts w:cstheme="minorHAnsi"/>
          <w:b/>
          <w:color w:val="000000" w:themeColor="text1"/>
          <w:sz w:val="24"/>
        </w:rPr>
        <w:t>Assessment and monitoring</w:t>
      </w:r>
    </w:p>
    <w:p w14:paraId="0B55B2A4" w14:textId="4360966B" w:rsidR="007153A1" w:rsidRDefault="005202A1" w:rsidP="005202A1">
      <w:pPr>
        <w:pStyle w:val="ListParagraph"/>
        <w:ind w:left="643"/>
        <w:rPr>
          <w:sz w:val="24"/>
        </w:rPr>
      </w:pPr>
      <w:r w:rsidRPr="005202A1">
        <w:rPr>
          <w:sz w:val="24"/>
        </w:rPr>
        <w:t xml:space="preserve">Children’s progress will be assessed by class teachers through marking and feedback of their work, which includes setting next steps to confirm and extend learning.  Children will be assessed at the end of each unit of work and teachers will report this to the subject leader annually in relation to meeting success criteria as stated in the Lancashire Key Skills Framework and assessed in terms of </w:t>
      </w:r>
      <w:r w:rsidRPr="005202A1">
        <w:rPr>
          <w:i/>
          <w:sz w:val="24"/>
        </w:rPr>
        <w:t>Entering</w:t>
      </w:r>
      <w:r w:rsidRPr="005202A1">
        <w:rPr>
          <w:sz w:val="24"/>
        </w:rPr>
        <w:t xml:space="preserve">, </w:t>
      </w:r>
      <w:r w:rsidRPr="005202A1">
        <w:rPr>
          <w:i/>
          <w:sz w:val="24"/>
        </w:rPr>
        <w:t>Developing</w:t>
      </w:r>
      <w:r w:rsidRPr="005202A1">
        <w:rPr>
          <w:sz w:val="24"/>
        </w:rPr>
        <w:t xml:space="preserve"> or being </w:t>
      </w:r>
      <w:r w:rsidRPr="005202A1">
        <w:rPr>
          <w:i/>
          <w:sz w:val="24"/>
        </w:rPr>
        <w:t>Secure</w:t>
      </w:r>
      <w:r w:rsidRPr="005202A1">
        <w:rPr>
          <w:sz w:val="24"/>
        </w:rPr>
        <w:t xml:space="preserve"> within the expectations of their year group.  Monitoring of subject coverage across the school will take place through a mix of planning and work </w:t>
      </w:r>
      <w:proofErr w:type="spellStart"/>
      <w:r w:rsidRPr="005202A1">
        <w:rPr>
          <w:sz w:val="24"/>
        </w:rPr>
        <w:t>scrutinies</w:t>
      </w:r>
      <w:proofErr w:type="spellEnd"/>
      <w:r w:rsidRPr="005202A1">
        <w:rPr>
          <w:sz w:val="24"/>
        </w:rPr>
        <w:t xml:space="preserve">, lesson observations, pupil interviews and termly curriculum auditing. </w:t>
      </w:r>
    </w:p>
    <w:p w14:paraId="6B7768E0" w14:textId="77777777" w:rsidR="005202A1" w:rsidRPr="005202A1" w:rsidRDefault="005202A1" w:rsidP="005202A1">
      <w:pPr>
        <w:pStyle w:val="ListParagraph"/>
        <w:ind w:left="643"/>
        <w:rPr>
          <w:sz w:val="24"/>
        </w:rPr>
      </w:pPr>
    </w:p>
    <w:p w14:paraId="71B2E4FD" w14:textId="68813B61" w:rsidR="007153A1" w:rsidRPr="004C5564" w:rsidRDefault="00D07B82" w:rsidP="00FA259E">
      <w:pPr>
        <w:pStyle w:val="ListParagraph"/>
        <w:numPr>
          <w:ilvl w:val="0"/>
          <w:numId w:val="3"/>
        </w:numPr>
        <w:spacing w:after="0" w:line="240" w:lineRule="auto"/>
        <w:jc w:val="both"/>
        <w:rPr>
          <w:rFonts w:cstheme="minorHAnsi"/>
          <w:b/>
          <w:color w:val="000000" w:themeColor="text1"/>
          <w:sz w:val="24"/>
        </w:rPr>
      </w:pPr>
      <w:r w:rsidRPr="004C5564">
        <w:rPr>
          <w:rFonts w:cstheme="minorHAnsi"/>
          <w:b/>
          <w:color w:val="000000" w:themeColor="text1"/>
          <w:sz w:val="24"/>
        </w:rPr>
        <w:t>Review</w:t>
      </w:r>
    </w:p>
    <w:p w14:paraId="7707AC94" w14:textId="52371281" w:rsidR="007153A1" w:rsidRPr="004C5564" w:rsidRDefault="007153A1" w:rsidP="004366F8">
      <w:pPr>
        <w:spacing w:after="0" w:line="240" w:lineRule="auto"/>
        <w:ind w:left="643"/>
        <w:jc w:val="both"/>
        <w:rPr>
          <w:rFonts w:cstheme="minorHAnsi"/>
          <w:color w:val="000000" w:themeColor="text1"/>
          <w:sz w:val="24"/>
        </w:rPr>
      </w:pPr>
      <w:r w:rsidRPr="004C5564">
        <w:rPr>
          <w:rFonts w:cstheme="minorHAnsi"/>
          <w:color w:val="000000" w:themeColor="text1"/>
          <w:sz w:val="24"/>
        </w:rPr>
        <w:t xml:space="preserve">This policy will be reviewed </w:t>
      </w:r>
      <w:r w:rsidR="00D07B82" w:rsidRPr="004C5564">
        <w:rPr>
          <w:rFonts w:cstheme="minorHAnsi"/>
          <w:color w:val="000000" w:themeColor="text1"/>
          <w:sz w:val="24"/>
        </w:rPr>
        <w:t>annually.</w:t>
      </w:r>
      <w:r w:rsidRPr="004C5564">
        <w:rPr>
          <w:rFonts w:cstheme="minorHAnsi"/>
          <w:color w:val="000000" w:themeColor="text1"/>
          <w:sz w:val="24"/>
        </w:rPr>
        <w:t xml:space="preserve"> </w:t>
      </w:r>
    </w:p>
    <w:p w14:paraId="742B911C" w14:textId="7D4A1570" w:rsidR="009D5212" w:rsidRPr="004C5564" w:rsidRDefault="009D5212" w:rsidP="00FA259E">
      <w:pPr>
        <w:spacing w:after="0" w:line="240" w:lineRule="auto"/>
        <w:rPr>
          <w:rFonts w:cstheme="minorHAnsi"/>
          <w:sz w:val="24"/>
        </w:rPr>
      </w:pPr>
    </w:p>
    <w:sectPr w:rsidR="009D5212" w:rsidRPr="004C5564"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084400" w:rsidRDefault="00084400" w:rsidP="00084400">
      <w:r>
        <w:separator/>
      </w:r>
    </w:p>
  </w:endnote>
  <w:endnote w:type="continuationSeparator" w:id="0">
    <w:p w14:paraId="28182692"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9pt;height:43.85pt">
                <v:imagedata r:id="rId4" o:title=""/>
              </v:shape>
              <o:OLEObject Type="Embed" ProgID="PBrush" ShapeID="_x0000_i1025" DrawAspect="Content" ObjectID="_1798357866"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084400" w:rsidRDefault="00084400" w:rsidP="00084400">
      <w:r>
        <w:separator/>
      </w:r>
    </w:p>
  </w:footnote>
  <w:footnote w:type="continuationSeparator" w:id="0">
    <w:p w14:paraId="62B86F0E"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44B"/>
    <w:multiLevelType w:val="hybridMultilevel"/>
    <w:tmpl w:val="BC8CEFC0"/>
    <w:lvl w:ilvl="0" w:tplc="17102BCA">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AFC4C80">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F0E7D0">
      <w:start w:val="1"/>
      <w:numFmt w:val="bullet"/>
      <w:lvlText w:val="▪"/>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A89A82">
      <w:start w:val="1"/>
      <w:numFmt w:val="bullet"/>
      <w:lvlText w:val="•"/>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CC6A68">
      <w:start w:val="1"/>
      <w:numFmt w:val="bullet"/>
      <w:lvlText w:val="o"/>
      <w:lvlJc w:val="left"/>
      <w:pPr>
        <w:ind w:left="3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F01372">
      <w:start w:val="1"/>
      <w:numFmt w:val="bullet"/>
      <w:lvlText w:val="▪"/>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189F7A">
      <w:start w:val="1"/>
      <w:numFmt w:val="bullet"/>
      <w:lvlText w:val="•"/>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202BA">
      <w:start w:val="1"/>
      <w:numFmt w:val="bullet"/>
      <w:lvlText w:val="o"/>
      <w:lvlJc w:val="left"/>
      <w:pPr>
        <w:ind w:left="5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D0E3E6">
      <w:start w:val="1"/>
      <w:numFmt w:val="bullet"/>
      <w:lvlText w:val="▪"/>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853BEE"/>
    <w:multiLevelType w:val="multilevel"/>
    <w:tmpl w:val="CBD085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7065EE"/>
    <w:multiLevelType w:val="hybridMultilevel"/>
    <w:tmpl w:val="6670402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687EF6"/>
    <w:multiLevelType w:val="hybridMultilevel"/>
    <w:tmpl w:val="2D185740"/>
    <w:lvl w:ilvl="0" w:tplc="88BAC02C">
      <w:start w:val="1"/>
      <w:numFmt w:val="decimal"/>
      <w:lvlText w:val="%1."/>
      <w:lvlJc w:val="left"/>
      <w:pPr>
        <w:ind w:left="643"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037CEC"/>
    <w:multiLevelType w:val="hybridMultilevel"/>
    <w:tmpl w:val="69BCE9EE"/>
    <w:lvl w:ilvl="0" w:tplc="E51CF622">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90AA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CCC8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4C81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8CB6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1201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F4F8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3EE3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AAA6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DFD5759"/>
    <w:multiLevelType w:val="hybridMultilevel"/>
    <w:tmpl w:val="738E6CF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0"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12" w15:restartNumberingAfterBreak="0">
    <w:nsid w:val="7DFB57CD"/>
    <w:multiLevelType w:val="hybridMultilevel"/>
    <w:tmpl w:val="3138A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1"/>
  </w:num>
  <w:num w:numId="2">
    <w:abstractNumId w:val="4"/>
  </w:num>
  <w:num w:numId="3">
    <w:abstractNumId w:val="5"/>
  </w:num>
  <w:num w:numId="4">
    <w:abstractNumId w:val="6"/>
  </w:num>
  <w:num w:numId="5">
    <w:abstractNumId w:val="10"/>
  </w:num>
  <w:num w:numId="6">
    <w:abstractNumId w:val="3"/>
  </w:num>
  <w:num w:numId="7">
    <w:abstractNumId w:val="9"/>
  </w:num>
  <w:num w:numId="8">
    <w:abstractNumId w:val="12"/>
  </w:num>
  <w:num w:numId="9">
    <w:abstractNumId w:val="0"/>
  </w:num>
  <w:num w:numId="10">
    <w:abstractNumId w:val="2"/>
  </w:num>
  <w:num w:numId="11">
    <w:abstractNumId w:val="7"/>
  </w:num>
  <w:num w:numId="12">
    <w:abstractNumId w:val="8"/>
  </w:num>
  <w:num w:numId="1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B143F"/>
    <w:rsid w:val="001D113E"/>
    <w:rsid w:val="002042D2"/>
    <w:rsid w:val="00262820"/>
    <w:rsid w:val="003E2689"/>
    <w:rsid w:val="003F285C"/>
    <w:rsid w:val="003F4071"/>
    <w:rsid w:val="004366F8"/>
    <w:rsid w:val="004A2832"/>
    <w:rsid w:val="004C5564"/>
    <w:rsid w:val="005202A1"/>
    <w:rsid w:val="006561AE"/>
    <w:rsid w:val="006A6696"/>
    <w:rsid w:val="007153A1"/>
    <w:rsid w:val="008B430D"/>
    <w:rsid w:val="008C1820"/>
    <w:rsid w:val="009107DF"/>
    <w:rsid w:val="00922735"/>
    <w:rsid w:val="009D5212"/>
    <w:rsid w:val="009E0575"/>
    <w:rsid w:val="00A148B0"/>
    <w:rsid w:val="00BC6FEC"/>
    <w:rsid w:val="00CD78E4"/>
    <w:rsid w:val="00D07B82"/>
    <w:rsid w:val="00D97018"/>
    <w:rsid w:val="00FA2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 w:type="paragraph" w:customStyle="1" w:styleId="xmsolistparagraph">
    <w:name w:val="x_msolistparagraph"/>
    <w:basedOn w:val="Normal"/>
    <w:rsid w:val="003F285C"/>
    <w:pPr>
      <w:spacing w:after="0" w:line="240" w:lineRule="auto"/>
      <w:ind w:left="720"/>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757382">
      <w:bodyDiv w:val="1"/>
      <w:marLeft w:val="0"/>
      <w:marRight w:val="0"/>
      <w:marTop w:val="0"/>
      <w:marBottom w:val="0"/>
      <w:divBdr>
        <w:top w:val="none" w:sz="0" w:space="0" w:color="auto"/>
        <w:left w:val="none" w:sz="0" w:space="0" w:color="auto"/>
        <w:bottom w:val="none" w:sz="0" w:space="0" w:color="auto"/>
        <w:right w:val="none" w:sz="0" w:space="0" w:color="auto"/>
      </w:divBdr>
    </w:div>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259115CD-1E68-40FA-86B6-1DC9D2CC5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CA8ED2EE-3BF9-467D-B145-69696D316D7E}">
  <ds:schemaRefs>
    <ds:schemaRef ds:uri="http://purl.org/dc/terms/"/>
    <ds:schemaRef ds:uri="http://schemas.microsoft.com/office/infopath/2007/PartnerControls"/>
    <ds:schemaRef ds:uri="7b7aca62-ba28-47ea-a943-4cd6750e6e33"/>
    <ds:schemaRef ds:uri="http://schemas.microsoft.com/office/2006/documentManagement/types"/>
    <ds:schemaRef ds:uri="http://www.w3.org/XML/1998/namespace"/>
    <ds:schemaRef ds:uri="http://schemas.openxmlformats.org/package/2006/metadata/core-properties"/>
    <ds:schemaRef ds:uri="http://purl.org/dc/dcmitype/"/>
    <ds:schemaRef ds:uri="25ae11c0-3f15-4398-92a9-07073bd78549"/>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5</cp:revision>
  <cp:lastPrinted>2024-05-22T07:25:00Z</cp:lastPrinted>
  <dcterms:created xsi:type="dcterms:W3CDTF">2024-09-26T09:57:00Z</dcterms:created>
  <dcterms:modified xsi:type="dcterms:W3CDTF">2025-01-14T11:05:00Z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