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A7A28F" w14:textId="77777777" w:rsidR="00A024BC" w:rsidRDefault="00A024BC" w:rsidP="00BB3545">
      <w:pPr>
        <w:pStyle w:val="Title"/>
        <w:rPr>
          <w:rFonts w:asciiTheme="minorHAnsi" w:hAnsiTheme="minorHAnsi" w:cstheme="minorHAnsi"/>
          <w:sz w:val="24"/>
          <w:szCs w:val="24"/>
        </w:rPr>
      </w:pPr>
    </w:p>
    <w:p w14:paraId="2E64A90E" w14:textId="1BCF7AD3" w:rsidR="00BB3545" w:rsidRPr="00A024BC" w:rsidRDefault="00BB3545" w:rsidP="00BB3545">
      <w:pPr>
        <w:pStyle w:val="Title"/>
        <w:rPr>
          <w:rFonts w:asciiTheme="minorHAnsi" w:hAnsiTheme="minorHAnsi" w:cstheme="minorHAnsi"/>
          <w:sz w:val="24"/>
          <w:szCs w:val="24"/>
        </w:rPr>
      </w:pPr>
      <w:r w:rsidRPr="00A024BC">
        <w:rPr>
          <w:rFonts w:asciiTheme="minorHAnsi" w:hAnsiTheme="minorHAnsi" w:cstheme="minorHAnsi"/>
          <w:sz w:val="24"/>
          <w:szCs w:val="24"/>
        </w:rPr>
        <w:t>Best Value Statement</w:t>
      </w:r>
    </w:p>
    <w:p w14:paraId="2E64A90F" w14:textId="0FE5BF6B" w:rsidR="00BB3545" w:rsidRPr="00A024BC" w:rsidRDefault="00BB3545" w:rsidP="00BB3545">
      <w:pPr>
        <w:jc w:val="center"/>
        <w:rPr>
          <w:rFonts w:asciiTheme="minorHAnsi" w:hAnsiTheme="minorHAnsi" w:cstheme="minorHAnsi"/>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A024BC" w:rsidRPr="00A024BC" w14:paraId="1846EE18" w14:textId="77777777" w:rsidTr="00336864">
        <w:trPr>
          <w:trHeight w:val="310"/>
          <w:jc w:val="center"/>
        </w:trPr>
        <w:tc>
          <w:tcPr>
            <w:tcW w:w="4111" w:type="dxa"/>
          </w:tcPr>
          <w:p w14:paraId="566F0AF3" w14:textId="77777777" w:rsidR="00A024BC" w:rsidRPr="00A024BC" w:rsidRDefault="00A024BC" w:rsidP="00336864">
            <w:pPr>
              <w:jc w:val="both"/>
              <w:rPr>
                <w:rFonts w:asciiTheme="minorHAnsi" w:hAnsiTheme="minorHAnsi" w:cstheme="minorHAnsi"/>
                <w:b/>
                <w:sz w:val="24"/>
              </w:rPr>
            </w:pPr>
            <w:r w:rsidRPr="00A024BC">
              <w:rPr>
                <w:rFonts w:asciiTheme="minorHAnsi" w:hAnsiTheme="minorHAnsi" w:cstheme="minorHAnsi"/>
                <w:b/>
                <w:sz w:val="24"/>
              </w:rPr>
              <w:t xml:space="preserve">Policy Leader: </w:t>
            </w:r>
          </w:p>
        </w:tc>
        <w:tc>
          <w:tcPr>
            <w:tcW w:w="2409" w:type="dxa"/>
          </w:tcPr>
          <w:p w14:paraId="7D03DD1F" w14:textId="181C2858" w:rsidR="00A024BC" w:rsidRPr="00A024BC" w:rsidRDefault="00A024BC" w:rsidP="00336864">
            <w:pPr>
              <w:jc w:val="both"/>
              <w:rPr>
                <w:rFonts w:asciiTheme="minorHAnsi" w:hAnsiTheme="minorHAnsi" w:cstheme="minorHAnsi"/>
                <w:sz w:val="24"/>
              </w:rPr>
            </w:pPr>
            <w:r>
              <w:rPr>
                <w:rFonts w:asciiTheme="minorHAnsi" w:hAnsiTheme="minorHAnsi" w:cstheme="minorHAnsi"/>
                <w:sz w:val="24"/>
              </w:rPr>
              <w:t>Resource and Finance Committee</w:t>
            </w:r>
          </w:p>
        </w:tc>
      </w:tr>
      <w:tr w:rsidR="00A024BC" w:rsidRPr="00A024BC" w14:paraId="26011ED8" w14:textId="77777777" w:rsidTr="00336864">
        <w:trPr>
          <w:jc w:val="center"/>
        </w:trPr>
        <w:tc>
          <w:tcPr>
            <w:tcW w:w="4111" w:type="dxa"/>
          </w:tcPr>
          <w:p w14:paraId="7428BDB2" w14:textId="77777777" w:rsidR="00A024BC" w:rsidRPr="00A024BC" w:rsidRDefault="00A024BC" w:rsidP="00336864">
            <w:pPr>
              <w:jc w:val="both"/>
              <w:rPr>
                <w:rFonts w:asciiTheme="minorHAnsi" w:hAnsiTheme="minorHAnsi" w:cstheme="minorHAnsi"/>
                <w:b/>
                <w:sz w:val="24"/>
              </w:rPr>
            </w:pPr>
            <w:r w:rsidRPr="00A024BC">
              <w:rPr>
                <w:rFonts w:asciiTheme="minorHAnsi" w:hAnsiTheme="minorHAnsi" w:cstheme="minorHAnsi"/>
                <w:b/>
                <w:sz w:val="24"/>
              </w:rPr>
              <w:t>Policy agreed by Governors:</w:t>
            </w:r>
          </w:p>
        </w:tc>
        <w:tc>
          <w:tcPr>
            <w:tcW w:w="2409" w:type="dxa"/>
          </w:tcPr>
          <w:p w14:paraId="5A025198" w14:textId="2107203A" w:rsidR="00A024BC" w:rsidRPr="00A024BC" w:rsidRDefault="00EC3AEA" w:rsidP="00336864">
            <w:pPr>
              <w:jc w:val="both"/>
              <w:rPr>
                <w:rFonts w:asciiTheme="minorHAnsi" w:hAnsiTheme="minorHAnsi" w:cstheme="minorHAnsi"/>
                <w:sz w:val="24"/>
              </w:rPr>
            </w:pPr>
            <w:r>
              <w:rPr>
                <w:rFonts w:asciiTheme="minorHAnsi" w:hAnsiTheme="minorHAnsi" w:cstheme="minorHAnsi"/>
                <w:sz w:val="24"/>
              </w:rPr>
              <w:t>Summer 202</w:t>
            </w:r>
            <w:r w:rsidR="00826ADD">
              <w:rPr>
                <w:rFonts w:asciiTheme="minorHAnsi" w:hAnsiTheme="minorHAnsi" w:cstheme="minorHAnsi"/>
                <w:sz w:val="24"/>
              </w:rPr>
              <w:t>6</w:t>
            </w:r>
            <w:bookmarkStart w:id="0" w:name="_GoBack"/>
            <w:bookmarkEnd w:id="0"/>
          </w:p>
        </w:tc>
      </w:tr>
    </w:tbl>
    <w:p w14:paraId="2E64A91F" w14:textId="77777777" w:rsidR="00BB3545" w:rsidRPr="00A024BC" w:rsidRDefault="00BB3545" w:rsidP="00BB3545">
      <w:pPr>
        <w:rPr>
          <w:rFonts w:asciiTheme="minorHAnsi" w:hAnsiTheme="minorHAnsi" w:cstheme="minorHAnsi"/>
          <w:sz w:val="24"/>
          <w:szCs w:val="24"/>
        </w:rPr>
      </w:pPr>
    </w:p>
    <w:p w14:paraId="2E64A920" w14:textId="77777777" w:rsidR="00BB3545" w:rsidRPr="00A024BC" w:rsidRDefault="00BB3545" w:rsidP="00BB3545">
      <w:pPr>
        <w:rPr>
          <w:rFonts w:asciiTheme="minorHAnsi" w:hAnsiTheme="minorHAnsi" w:cstheme="minorHAnsi"/>
          <w:color w:val="000000"/>
          <w:sz w:val="24"/>
          <w:szCs w:val="24"/>
        </w:rPr>
      </w:pPr>
    </w:p>
    <w:p w14:paraId="2E64A921" w14:textId="77777777" w:rsidR="00BB3545" w:rsidRPr="00A024BC" w:rsidRDefault="00BB3545" w:rsidP="00BB3545">
      <w:pPr>
        <w:jc w:val="both"/>
        <w:rPr>
          <w:rFonts w:asciiTheme="minorHAnsi" w:hAnsiTheme="minorHAnsi" w:cstheme="minorHAnsi"/>
          <w:sz w:val="24"/>
          <w:szCs w:val="24"/>
        </w:rPr>
      </w:pPr>
      <w:r w:rsidRPr="00A024BC">
        <w:rPr>
          <w:rFonts w:asciiTheme="minorHAnsi" w:hAnsiTheme="minorHAnsi" w:cstheme="minorHAnsi"/>
          <w:color w:val="000000"/>
          <w:sz w:val="24"/>
          <w:szCs w:val="24"/>
        </w:rPr>
        <w:t xml:space="preserve">The </w:t>
      </w:r>
      <w:r w:rsidRPr="00A024BC">
        <w:rPr>
          <w:rFonts w:asciiTheme="minorHAnsi" w:hAnsiTheme="minorHAnsi" w:cstheme="minorHAnsi"/>
          <w:sz w:val="24"/>
          <w:szCs w:val="24"/>
        </w:rPr>
        <w:t xml:space="preserve">Governors of Trumacar Primary School are committed to achieving Best Value in all decisions made. We use the principles of Best Value as they apply to securing continuous improvement in this school and will: </w:t>
      </w:r>
    </w:p>
    <w:p w14:paraId="2E64A922" w14:textId="77777777" w:rsidR="00BB3545" w:rsidRPr="00A024BC" w:rsidRDefault="00BB3545" w:rsidP="00BB3545">
      <w:pPr>
        <w:rPr>
          <w:rFonts w:asciiTheme="minorHAnsi" w:hAnsiTheme="minorHAnsi" w:cstheme="minorHAnsi"/>
          <w:sz w:val="24"/>
          <w:szCs w:val="24"/>
        </w:rPr>
      </w:pPr>
    </w:p>
    <w:p w14:paraId="2E64A923" w14:textId="77777777" w:rsidR="00BB3545" w:rsidRPr="00A024BC" w:rsidRDefault="00BB3545" w:rsidP="00BB3545">
      <w:pPr>
        <w:pStyle w:val="DfESBullets"/>
        <w:tabs>
          <w:tab w:val="num" w:pos="684"/>
          <w:tab w:val="left" w:pos="6327"/>
        </w:tabs>
        <w:ind w:left="684" w:right="753" w:hanging="342"/>
        <w:rPr>
          <w:rFonts w:asciiTheme="minorHAnsi" w:hAnsiTheme="minorHAnsi" w:cstheme="minorHAnsi"/>
          <w:szCs w:val="24"/>
        </w:rPr>
      </w:pPr>
      <w:r w:rsidRPr="00A024BC">
        <w:rPr>
          <w:rFonts w:asciiTheme="minorHAnsi" w:hAnsiTheme="minorHAnsi" w:cstheme="minorHAnsi"/>
          <w:szCs w:val="24"/>
        </w:rPr>
        <w:t xml:space="preserve">regularly review the functions of the school, </w:t>
      </w:r>
      <w:r w:rsidRPr="00A024BC">
        <w:rPr>
          <w:rFonts w:asciiTheme="minorHAnsi" w:hAnsiTheme="minorHAnsi" w:cstheme="minorHAnsi"/>
          <w:b/>
          <w:szCs w:val="24"/>
        </w:rPr>
        <w:t>challenging</w:t>
      </w:r>
      <w:r w:rsidRPr="00A024BC">
        <w:rPr>
          <w:rFonts w:asciiTheme="minorHAnsi" w:hAnsiTheme="minorHAnsi" w:cstheme="minorHAnsi"/>
          <w:szCs w:val="24"/>
        </w:rPr>
        <w:t xml:space="preserve"> how and why services are provided and setting targets and performance indicators for improvement;</w:t>
      </w:r>
    </w:p>
    <w:p w14:paraId="2E64A924" w14:textId="77777777" w:rsidR="00BB3545" w:rsidRPr="00A024BC" w:rsidRDefault="00BB3545" w:rsidP="00BB3545">
      <w:pPr>
        <w:pStyle w:val="DfESBullets"/>
        <w:tabs>
          <w:tab w:val="num" w:pos="684"/>
          <w:tab w:val="left" w:pos="6327"/>
        </w:tabs>
        <w:ind w:left="684" w:right="753" w:hanging="342"/>
        <w:rPr>
          <w:rFonts w:asciiTheme="minorHAnsi" w:hAnsiTheme="minorHAnsi" w:cstheme="minorHAnsi"/>
          <w:szCs w:val="24"/>
        </w:rPr>
      </w:pPr>
      <w:r w:rsidRPr="00A024BC">
        <w:rPr>
          <w:rFonts w:asciiTheme="minorHAnsi" w:hAnsiTheme="minorHAnsi" w:cstheme="minorHAnsi"/>
          <w:szCs w:val="24"/>
        </w:rPr>
        <w:t xml:space="preserve">monitor outcomes and </w:t>
      </w:r>
      <w:r w:rsidRPr="00A024BC">
        <w:rPr>
          <w:rFonts w:asciiTheme="minorHAnsi" w:hAnsiTheme="minorHAnsi" w:cstheme="minorHAnsi"/>
          <w:b/>
          <w:szCs w:val="24"/>
        </w:rPr>
        <w:t>compare</w:t>
      </w:r>
      <w:r w:rsidRPr="00A024BC">
        <w:rPr>
          <w:rFonts w:asciiTheme="minorHAnsi" w:hAnsiTheme="minorHAnsi" w:cstheme="minorHAnsi"/>
          <w:szCs w:val="24"/>
        </w:rPr>
        <w:t xml:space="preserve"> performance with similar schools and within the local authority;</w:t>
      </w:r>
    </w:p>
    <w:p w14:paraId="2E64A925" w14:textId="77777777" w:rsidR="00BB3545" w:rsidRPr="00A024BC" w:rsidRDefault="00BB3545" w:rsidP="00BB3545">
      <w:pPr>
        <w:pStyle w:val="DfESBullets"/>
        <w:tabs>
          <w:tab w:val="num" w:pos="684"/>
          <w:tab w:val="left" w:pos="6327"/>
        </w:tabs>
        <w:ind w:left="684" w:right="753" w:hanging="342"/>
        <w:rPr>
          <w:rFonts w:asciiTheme="minorHAnsi" w:hAnsiTheme="minorHAnsi" w:cstheme="minorHAnsi"/>
          <w:szCs w:val="24"/>
        </w:rPr>
      </w:pPr>
      <w:r w:rsidRPr="00A024BC">
        <w:rPr>
          <w:rFonts w:asciiTheme="minorHAnsi" w:hAnsiTheme="minorHAnsi" w:cstheme="minorHAnsi"/>
          <w:b/>
          <w:szCs w:val="24"/>
        </w:rPr>
        <w:t>consult</w:t>
      </w:r>
      <w:r w:rsidRPr="00A024BC">
        <w:rPr>
          <w:rFonts w:asciiTheme="minorHAnsi" w:hAnsiTheme="minorHAnsi" w:cstheme="minorHAnsi"/>
          <w:szCs w:val="24"/>
        </w:rPr>
        <w:t xml:space="preserve"> appropriate stakeholders before major decisions are made; and</w:t>
      </w:r>
    </w:p>
    <w:p w14:paraId="2E64A926" w14:textId="77777777" w:rsidR="00BB3545" w:rsidRPr="00A024BC" w:rsidRDefault="00BB3545" w:rsidP="00BB3545">
      <w:pPr>
        <w:pStyle w:val="DfESBullets"/>
        <w:tabs>
          <w:tab w:val="num" w:pos="684"/>
          <w:tab w:val="left" w:pos="6327"/>
        </w:tabs>
        <w:ind w:left="684" w:right="753" w:hanging="342"/>
        <w:rPr>
          <w:rFonts w:asciiTheme="minorHAnsi" w:hAnsiTheme="minorHAnsi" w:cstheme="minorHAnsi"/>
          <w:color w:val="000000"/>
          <w:szCs w:val="24"/>
        </w:rPr>
      </w:pPr>
      <w:r w:rsidRPr="00A024BC">
        <w:rPr>
          <w:rFonts w:asciiTheme="minorHAnsi" w:hAnsiTheme="minorHAnsi" w:cstheme="minorHAnsi"/>
          <w:color w:val="000000"/>
          <w:szCs w:val="24"/>
        </w:rPr>
        <w:t xml:space="preserve">promote fair </w:t>
      </w:r>
      <w:r w:rsidRPr="00A024BC">
        <w:rPr>
          <w:rFonts w:asciiTheme="minorHAnsi" w:hAnsiTheme="minorHAnsi" w:cstheme="minorHAnsi"/>
          <w:b/>
          <w:color w:val="000000"/>
          <w:szCs w:val="24"/>
        </w:rPr>
        <w:t>competition</w:t>
      </w:r>
      <w:r w:rsidRPr="00A024BC">
        <w:rPr>
          <w:rFonts w:asciiTheme="minorHAnsi" w:hAnsiTheme="minorHAnsi" w:cstheme="minorHAnsi"/>
          <w:color w:val="000000"/>
          <w:szCs w:val="24"/>
        </w:rPr>
        <w:t xml:space="preserve"> through quotations and tenders to ensure that goods and services are secured in the most economic, efficient and effective way. </w:t>
      </w:r>
    </w:p>
    <w:p w14:paraId="2E64A927" w14:textId="77777777" w:rsidR="00BB3545" w:rsidRPr="00A024BC" w:rsidRDefault="00BB3545" w:rsidP="00BB3545">
      <w:pPr>
        <w:pStyle w:val="DfESBullets"/>
        <w:numPr>
          <w:ilvl w:val="0"/>
          <w:numId w:val="0"/>
        </w:numPr>
        <w:tabs>
          <w:tab w:val="left" w:pos="6327"/>
        </w:tabs>
        <w:ind w:right="753"/>
        <w:rPr>
          <w:rFonts w:asciiTheme="minorHAnsi" w:hAnsiTheme="minorHAnsi" w:cstheme="minorHAnsi"/>
          <w:color w:val="000000"/>
          <w:szCs w:val="24"/>
        </w:rPr>
      </w:pPr>
    </w:p>
    <w:p w14:paraId="2E64A928" w14:textId="77777777" w:rsidR="00BB3545" w:rsidRPr="00A024BC" w:rsidRDefault="00BB3545" w:rsidP="00BB3545">
      <w:pPr>
        <w:pStyle w:val="DfESBullets"/>
        <w:numPr>
          <w:ilvl w:val="0"/>
          <w:numId w:val="0"/>
        </w:numPr>
        <w:tabs>
          <w:tab w:val="left" w:pos="6327"/>
        </w:tabs>
        <w:ind w:right="-1"/>
        <w:rPr>
          <w:rFonts w:asciiTheme="minorHAnsi" w:hAnsiTheme="minorHAnsi" w:cstheme="minorHAnsi"/>
          <w:color w:val="000000"/>
          <w:szCs w:val="24"/>
        </w:rPr>
      </w:pPr>
      <w:r w:rsidRPr="00A024BC">
        <w:rPr>
          <w:rFonts w:asciiTheme="minorHAnsi" w:hAnsiTheme="minorHAnsi" w:cstheme="minorHAnsi"/>
          <w:color w:val="000000"/>
          <w:szCs w:val="24"/>
        </w:rPr>
        <w:t>The Draft School Budget will be set by the Headteacher, Deputy Headteacher, Local Authority Financial Services Officer and representatives of the Finance Committee using the Financial Benchmarking Tool to compare best-value across similar schools nationally and local schools. This will lead to a formal budget proposal which will be taken to the Finance Committee at the summer term meeting.</w:t>
      </w:r>
    </w:p>
    <w:p w14:paraId="2E64A929" w14:textId="77777777" w:rsidR="00BB3545" w:rsidRPr="00A024BC" w:rsidRDefault="00BB3545" w:rsidP="00BB3545">
      <w:pPr>
        <w:rPr>
          <w:rFonts w:asciiTheme="minorHAnsi" w:hAnsiTheme="minorHAnsi" w:cstheme="minorHAnsi"/>
          <w:color w:val="000000"/>
          <w:sz w:val="24"/>
          <w:szCs w:val="24"/>
        </w:rPr>
      </w:pPr>
    </w:p>
    <w:p w14:paraId="2E64A92A" w14:textId="77777777" w:rsidR="00BB3545" w:rsidRPr="00A024BC" w:rsidRDefault="00BB3545" w:rsidP="00BB3545">
      <w:pPr>
        <w:jc w:val="both"/>
        <w:rPr>
          <w:rFonts w:asciiTheme="minorHAnsi" w:hAnsiTheme="minorHAnsi" w:cstheme="minorHAnsi"/>
          <w:color w:val="000000"/>
          <w:sz w:val="24"/>
          <w:szCs w:val="24"/>
        </w:rPr>
      </w:pPr>
      <w:r w:rsidRPr="00A024BC">
        <w:rPr>
          <w:rFonts w:asciiTheme="minorHAnsi" w:hAnsiTheme="minorHAnsi" w:cstheme="minorHAnsi"/>
          <w:color w:val="000000"/>
          <w:sz w:val="24"/>
          <w:szCs w:val="24"/>
        </w:rPr>
        <w:t xml:space="preserve">We will strive to ensure that the school is using its resources effectively to meet the needs of pupils. </w:t>
      </w:r>
    </w:p>
    <w:p w14:paraId="2E64A92B" w14:textId="77777777" w:rsidR="00BB3545" w:rsidRPr="00A024BC" w:rsidRDefault="00BB3545" w:rsidP="00BB3545">
      <w:pPr>
        <w:jc w:val="both"/>
        <w:rPr>
          <w:rFonts w:asciiTheme="minorHAnsi" w:hAnsiTheme="minorHAnsi" w:cstheme="minorHAnsi"/>
          <w:color w:val="000000"/>
          <w:sz w:val="24"/>
          <w:szCs w:val="24"/>
        </w:rPr>
      </w:pPr>
    </w:p>
    <w:p w14:paraId="2E64A92C" w14:textId="77777777" w:rsidR="00BB3545" w:rsidRPr="00A024BC" w:rsidRDefault="00BB3545" w:rsidP="00BB3545">
      <w:pPr>
        <w:jc w:val="both"/>
        <w:rPr>
          <w:rFonts w:asciiTheme="minorHAnsi" w:hAnsiTheme="minorHAnsi" w:cstheme="minorHAnsi"/>
          <w:sz w:val="24"/>
          <w:szCs w:val="24"/>
        </w:rPr>
      </w:pPr>
      <w:r w:rsidRPr="00A024BC">
        <w:rPr>
          <w:rFonts w:asciiTheme="minorHAnsi" w:hAnsiTheme="minorHAnsi" w:cstheme="minorHAnsi"/>
          <w:color w:val="000000"/>
          <w:sz w:val="24"/>
          <w:szCs w:val="24"/>
        </w:rPr>
        <w:t xml:space="preserve">We will submit our Best Value statement with the annual budget plan. The progress of the annual budget plan and the Best Value statement will be monitored </w:t>
      </w:r>
      <w:r w:rsidRPr="00A024BC">
        <w:rPr>
          <w:rFonts w:asciiTheme="minorHAnsi" w:hAnsiTheme="minorHAnsi" w:cstheme="minorHAnsi"/>
          <w:sz w:val="24"/>
          <w:szCs w:val="24"/>
        </w:rPr>
        <w:t>with the School Development Plan in order to determine the extent of continuous improvement.</w:t>
      </w:r>
    </w:p>
    <w:p w14:paraId="2E64A92D" w14:textId="77777777" w:rsidR="00BB3545" w:rsidRPr="00A024BC" w:rsidRDefault="00BB3545" w:rsidP="00BB3545">
      <w:pPr>
        <w:jc w:val="both"/>
        <w:rPr>
          <w:rFonts w:asciiTheme="minorHAnsi" w:hAnsiTheme="minorHAnsi" w:cstheme="minorHAnsi"/>
          <w:sz w:val="24"/>
          <w:szCs w:val="24"/>
        </w:rPr>
      </w:pPr>
    </w:p>
    <w:p w14:paraId="2E64A92E" w14:textId="77777777" w:rsidR="00BB3545" w:rsidRPr="00A024BC" w:rsidRDefault="00BB3545" w:rsidP="00BB3545">
      <w:pPr>
        <w:jc w:val="both"/>
        <w:rPr>
          <w:rFonts w:asciiTheme="minorHAnsi" w:hAnsiTheme="minorHAnsi" w:cstheme="minorHAnsi"/>
          <w:sz w:val="24"/>
          <w:szCs w:val="24"/>
        </w:rPr>
      </w:pPr>
      <w:r w:rsidRPr="00A024BC">
        <w:rPr>
          <w:rFonts w:asciiTheme="minorHAnsi" w:hAnsiTheme="minorHAnsi" w:cstheme="minorHAnsi"/>
          <w:sz w:val="24"/>
          <w:szCs w:val="24"/>
        </w:rPr>
        <w:t>The school has in place a strategy and a set of guidelines, updated annually, which will ensure that Best Value will be reviewed and demonstrated through the Head Teacher’s report to Governors.</w:t>
      </w:r>
    </w:p>
    <w:p w14:paraId="2E64A92F" w14:textId="77777777" w:rsidR="00BB3545" w:rsidRPr="00A024BC" w:rsidRDefault="00BB3545" w:rsidP="00BB3545">
      <w:pPr>
        <w:suppressAutoHyphens/>
        <w:spacing w:line="240" w:lineRule="atLeast"/>
        <w:jc w:val="both"/>
        <w:rPr>
          <w:rFonts w:asciiTheme="minorHAnsi" w:hAnsiTheme="minorHAnsi" w:cstheme="minorHAnsi"/>
          <w:sz w:val="24"/>
          <w:szCs w:val="24"/>
        </w:rPr>
      </w:pPr>
    </w:p>
    <w:p w14:paraId="2E64A930" w14:textId="77777777" w:rsidR="00A21A74" w:rsidRPr="00A024BC" w:rsidRDefault="00A21A74" w:rsidP="00BB3545">
      <w:pPr>
        <w:rPr>
          <w:rFonts w:asciiTheme="minorHAnsi" w:hAnsiTheme="minorHAnsi" w:cstheme="minorHAnsi"/>
          <w:sz w:val="24"/>
          <w:szCs w:val="24"/>
        </w:rPr>
      </w:pPr>
    </w:p>
    <w:sectPr w:rsidR="00A21A74" w:rsidRPr="00A024BC" w:rsidSect="00A944D0">
      <w:headerReference w:type="default" r:id="rId10"/>
      <w:footerReference w:type="default" r:id="rId11"/>
      <w:headerReference w:type="first" r:id="rId12"/>
      <w:footerReference w:type="first" r:id="rId13"/>
      <w:pgSz w:w="11906" w:h="16838" w:code="9"/>
      <w:pgMar w:top="851" w:right="1134" w:bottom="851"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64A933" w14:textId="77777777" w:rsidR="00A7120F" w:rsidRDefault="00A7120F">
      <w:r>
        <w:separator/>
      </w:r>
    </w:p>
  </w:endnote>
  <w:endnote w:type="continuationSeparator" w:id="0">
    <w:p w14:paraId="2E64A934" w14:textId="77777777" w:rsidR="00A7120F" w:rsidRDefault="00A71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64A936" w14:textId="77777777" w:rsidR="002B4CFE" w:rsidRDefault="002B4CFE" w:rsidP="00A944D0">
    <w:pPr>
      <w:pStyle w:val="Footer"/>
      <w:tabs>
        <w:tab w:val="clear" w:pos="8306"/>
      </w:tabs>
      <w:jc w:val="both"/>
      <w:rPr>
        <w:b/>
        <w:i/>
      </w:rPr>
    </w:pPr>
    <w:r>
      <w:rPr>
        <w:b/>
        <w:i/>
      </w:rPr>
      <w:t>Trumacar Primary School</w:t>
    </w:r>
    <w:r>
      <w:rPr>
        <w:b/>
        <w:i/>
      </w:rPr>
      <w:tab/>
    </w:r>
    <w:r>
      <w:rPr>
        <w:b/>
        <w:i/>
      </w:rPr>
      <w:tab/>
    </w:r>
    <w:r>
      <w:rPr>
        <w:b/>
        <w:i/>
      </w:rPr>
      <w:tab/>
    </w:r>
    <w:r>
      <w:rPr>
        <w:rStyle w:val="PageNumber"/>
      </w:rPr>
      <w:fldChar w:fldCharType="begin"/>
    </w:r>
    <w:r>
      <w:rPr>
        <w:rStyle w:val="PageNumber"/>
      </w:rPr>
      <w:instrText xml:space="preserve"> PAGE </w:instrText>
    </w:r>
    <w:r>
      <w:rPr>
        <w:rStyle w:val="PageNumber"/>
      </w:rPr>
      <w:fldChar w:fldCharType="separate"/>
    </w:r>
    <w:r w:rsidR="00037C06">
      <w:rPr>
        <w:rStyle w:val="PageNumber"/>
        <w:noProof/>
      </w:rPr>
      <w:t>2</w:t>
    </w:r>
    <w:r>
      <w:rPr>
        <w:rStyle w:val="PageNumber"/>
      </w:rPr>
      <w:fldChar w:fldCharType="end"/>
    </w:r>
  </w:p>
  <w:p w14:paraId="2E64A937" w14:textId="77777777" w:rsidR="002B4CFE" w:rsidRDefault="002B4CFE" w:rsidP="00A944D0">
    <w:pPr>
      <w:pStyle w:val="Footer"/>
    </w:pPr>
    <w:r w:rsidRPr="009A4028">
      <w:rPr>
        <w:b/>
        <w:i/>
      </w:rPr>
      <w:fldChar w:fldCharType="begin"/>
    </w:r>
    <w:r w:rsidRPr="009A4028">
      <w:rPr>
        <w:b/>
        <w:i/>
      </w:rPr>
      <w:instrText xml:space="preserve"> FILENAME </w:instrText>
    </w:r>
    <w:r w:rsidRPr="009A4028">
      <w:rPr>
        <w:b/>
        <w:i/>
      </w:rPr>
      <w:fldChar w:fldCharType="separate"/>
    </w:r>
    <w:r w:rsidR="000C57AF">
      <w:rPr>
        <w:b/>
        <w:i/>
        <w:noProof/>
      </w:rPr>
      <w:t>Best Value Statement 2015</w:t>
    </w:r>
    <w:r w:rsidRPr="009A4028">
      <w:rPr>
        <w:b/>
        <w: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5B8CA" w14:textId="77777777" w:rsidR="00A024BC" w:rsidRPr="00084400" w:rsidRDefault="00A024BC" w:rsidP="00A024BC">
    <w:pPr>
      <w:pStyle w:val="Header"/>
      <w:jc w:val="center"/>
      <w:rPr>
        <w:rFonts w:ascii="Comic Sans MS" w:hAnsi="Comic Sans MS"/>
      </w:rPr>
    </w:pPr>
    <w:r w:rsidRPr="00084400">
      <w:rPr>
        <w:rFonts w:ascii="Comic Sans MS" w:hAnsi="Comic Sans MS"/>
      </w:rPr>
      <w:t>Trumacar Nursery and Community Primary School,</w:t>
    </w:r>
    <w:r w:rsidRPr="00084400">
      <w:rPr>
        <w:rFonts w:ascii="Comic Sans MS" w:hAnsi="Comic Sans MS"/>
        <w:b/>
      </w:rPr>
      <w:t xml:space="preserve"> </w:t>
    </w:r>
    <w:r w:rsidRPr="00084400">
      <w:rPr>
        <w:rFonts w:ascii="Comic Sans MS" w:hAnsi="Comic Sans MS"/>
      </w:rPr>
      <w:t>Combermere Road, Heysham, Lancashire. LA3 2ST</w:t>
    </w:r>
  </w:p>
  <w:p w14:paraId="722F0707" w14:textId="77777777" w:rsidR="00A024BC" w:rsidRPr="008C1820" w:rsidRDefault="00A024BC" w:rsidP="00A024BC">
    <w:pPr>
      <w:pStyle w:val="Header"/>
      <w:jc w:val="center"/>
      <w:rPr>
        <w:rFonts w:ascii="Comic Sans MS" w:hAnsi="Comic Sans MS"/>
      </w:rPr>
    </w:pPr>
    <w:r w:rsidRPr="00084400">
      <w:rPr>
        <w:rFonts w:ascii="Comic Sans MS" w:hAnsi="Comic Sans MS"/>
      </w:rPr>
      <w:t xml:space="preserve">Tel: 01524 851043 Email: office@trumacar.lancs.sch.uk </w:t>
    </w:r>
    <w:r>
      <w:rPr>
        <w:rFonts w:ascii="Comic Sans MS" w:hAnsi="Comic Sans MS"/>
      </w:rPr>
      <w:t>Website: www.trumacar.lancs.sch.uk</w:t>
    </w:r>
    <w:r w:rsidRPr="00084400">
      <w:rPr>
        <w:rFonts w:ascii="Comic Sans MS" w:hAnsi="Comic Sans MS"/>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1"/>
      <w:gridCol w:w="2335"/>
      <w:gridCol w:w="2289"/>
      <w:gridCol w:w="2443"/>
    </w:tblGrid>
    <w:tr w:rsidR="00A024BC" w14:paraId="4EF9D4F9" w14:textId="77777777" w:rsidTr="00336864">
      <w:trPr>
        <w:jc w:val="center"/>
      </w:trPr>
      <w:tc>
        <w:tcPr>
          <w:tcW w:w="2614" w:type="dxa"/>
        </w:tcPr>
        <w:p w14:paraId="112D9C3F" w14:textId="77777777" w:rsidR="00A024BC" w:rsidRDefault="00A024BC" w:rsidP="00A024BC">
          <w:pPr>
            <w:pStyle w:val="Header"/>
            <w:jc w:val="center"/>
            <w:rPr>
              <w:rFonts w:ascii="Comic Sans MS" w:hAnsi="Comic Sans MS"/>
            </w:rPr>
          </w:pPr>
          <w:r>
            <w:rPr>
              <w:noProof/>
              <w:lang w:eastAsia="en-GB"/>
            </w:rPr>
            <w:drawing>
              <wp:inline distT="0" distB="0" distL="0" distR="0" wp14:anchorId="10105613" wp14:editId="5DC2D89D">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1DCFC460" w14:textId="77777777" w:rsidR="00A024BC" w:rsidRDefault="00A024BC" w:rsidP="00A024BC">
          <w:pPr>
            <w:pStyle w:val="Header"/>
            <w:jc w:val="center"/>
            <w:rPr>
              <w:rFonts w:ascii="Comic Sans MS" w:hAnsi="Comic Sans MS"/>
            </w:rPr>
          </w:pPr>
          <w:r>
            <w:rPr>
              <w:noProof/>
              <w:lang w:eastAsia="en-GB"/>
            </w:rPr>
            <w:drawing>
              <wp:inline distT="0" distB="0" distL="0" distR="0" wp14:anchorId="16FCE457" wp14:editId="7ED0A742">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46AD6626" w14:textId="77777777" w:rsidR="00A024BC" w:rsidRDefault="00A024BC" w:rsidP="00A024BC">
          <w:pPr>
            <w:pStyle w:val="Header"/>
            <w:jc w:val="center"/>
            <w:rPr>
              <w:rFonts w:ascii="Comic Sans MS" w:hAnsi="Comic Sans MS"/>
            </w:rPr>
          </w:pPr>
          <w:r>
            <w:rPr>
              <w:noProof/>
              <w:lang w:eastAsia="en-GB"/>
            </w:rPr>
            <w:drawing>
              <wp:inline distT="0" distB="0" distL="0" distR="0" wp14:anchorId="25AD7E06" wp14:editId="0BC86727">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0534A064" w14:textId="77777777" w:rsidR="00A024BC" w:rsidRDefault="00A024BC" w:rsidP="00A024BC">
          <w:pPr>
            <w:pStyle w:val="Header"/>
            <w:jc w:val="center"/>
            <w:rPr>
              <w:rFonts w:ascii="Comic Sans MS" w:hAnsi="Comic Sans MS"/>
            </w:rPr>
          </w:pPr>
          <w:r>
            <w:object w:dxaOrig="10740" w:dyaOrig="6270" w14:anchorId="1A4550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4.25pt;height:43.5pt">
                <v:imagedata r:id="rId4" o:title=""/>
              </v:shape>
              <o:OLEObject Type="Embed" ProgID="PBrush" ShapeID="_x0000_i1029" DrawAspect="Content" ObjectID="_1839995466" r:id="rId5"/>
            </w:object>
          </w:r>
        </w:p>
      </w:tc>
    </w:tr>
  </w:tbl>
  <w:p w14:paraId="2E64A93D" w14:textId="77777777" w:rsidR="00A6194B" w:rsidRPr="00A024BC" w:rsidRDefault="00A6194B" w:rsidP="00A024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64A931" w14:textId="77777777" w:rsidR="00A7120F" w:rsidRDefault="00A7120F">
      <w:r>
        <w:separator/>
      </w:r>
    </w:p>
  </w:footnote>
  <w:footnote w:type="continuationSeparator" w:id="0">
    <w:p w14:paraId="2E64A932" w14:textId="77777777" w:rsidR="00A7120F" w:rsidRDefault="00A71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64A935" w14:textId="77777777" w:rsidR="002B4CFE" w:rsidRDefault="008F28F7" w:rsidP="005E1389">
    <w:pPr>
      <w:pStyle w:val="Header"/>
      <w:jc w:val="center"/>
    </w:pPr>
    <w:r>
      <w:rPr>
        <w:noProof/>
        <w:lang w:eastAsia="en-GB"/>
      </w:rPr>
      <w:drawing>
        <wp:inline distT="0" distB="0" distL="0" distR="0" wp14:anchorId="2E64A93E" wp14:editId="2E64A93F">
          <wp:extent cx="628015" cy="691515"/>
          <wp:effectExtent l="0" t="0" r="0" b="0"/>
          <wp:docPr id="1" name="Picture 1" descr="trumaca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umaca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015" cy="69151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F7219" w14:textId="77777777" w:rsidR="00A024BC" w:rsidRDefault="00A024BC" w:rsidP="00A024BC">
    <w:pPr>
      <w:pStyle w:val="Header"/>
      <w:jc w:val="center"/>
    </w:pPr>
    <w:r>
      <w:rPr>
        <w:noProof/>
        <w:lang w:eastAsia="en-GB"/>
      </w:rPr>
      <w:drawing>
        <wp:inline distT="0" distB="0" distL="0" distR="0" wp14:anchorId="0EAFB794" wp14:editId="06226935">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2E64A939" w14:textId="7695AC09" w:rsidR="002B4CFE" w:rsidRPr="00A024BC" w:rsidRDefault="00A024BC" w:rsidP="00A024BC">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3in;height:3in" o:bullet="t"/>
    </w:pict>
  </w:numPicBullet>
  <w:numPicBullet w:numPicBulletId="1">
    <w:pict>
      <v:shape id="_x0000_i1039" type="#_x0000_t75" style="width:3in;height:3in" o:bullet="t"/>
    </w:pict>
  </w:numPicBullet>
  <w:numPicBullet w:numPicBulletId="2">
    <w:pict>
      <v:shape id="_x0000_i1040" type="#_x0000_t75" style="width:3in;height:3in" o:bullet="t"/>
    </w:pict>
  </w:numPicBullet>
  <w:numPicBullet w:numPicBulletId="3">
    <w:pict>
      <v:shape id="_x0000_i1041" type="#_x0000_t75" style="width:3in;height:3in" o:bullet="t"/>
    </w:pict>
  </w:numPicBullet>
  <w:abstractNum w:abstractNumId="0" w15:restartNumberingAfterBreak="0">
    <w:nsid w:val="01F262CF"/>
    <w:multiLevelType w:val="hybridMultilevel"/>
    <w:tmpl w:val="E46456DA"/>
    <w:lvl w:ilvl="0" w:tplc="08090009">
      <w:start w:val="1"/>
      <w:numFmt w:val="bullet"/>
      <w:lvlText w:val=""/>
      <w:lvlJc w:val="left"/>
      <w:pPr>
        <w:tabs>
          <w:tab w:val="num" w:pos="1200"/>
        </w:tabs>
        <w:ind w:left="1200" w:hanging="360"/>
      </w:pPr>
      <w:rPr>
        <w:rFonts w:ascii="Wingdings" w:hAnsi="Wingdings" w:hint="default"/>
      </w:rPr>
    </w:lvl>
    <w:lvl w:ilvl="1" w:tplc="08090003" w:tentative="1">
      <w:start w:val="1"/>
      <w:numFmt w:val="bullet"/>
      <w:lvlText w:val="o"/>
      <w:lvlJc w:val="left"/>
      <w:pPr>
        <w:tabs>
          <w:tab w:val="num" w:pos="1920"/>
        </w:tabs>
        <w:ind w:left="1920" w:hanging="360"/>
      </w:pPr>
      <w:rPr>
        <w:rFonts w:ascii="Courier New" w:hAnsi="Courier New" w:cs="Courier New" w:hint="default"/>
      </w:rPr>
    </w:lvl>
    <w:lvl w:ilvl="2" w:tplc="08090005" w:tentative="1">
      <w:start w:val="1"/>
      <w:numFmt w:val="bullet"/>
      <w:lvlText w:val=""/>
      <w:lvlJc w:val="left"/>
      <w:pPr>
        <w:tabs>
          <w:tab w:val="num" w:pos="2640"/>
        </w:tabs>
        <w:ind w:left="2640" w:hanging="360"/>
      </w:pPr>
      <w:rPr>
        <w:rFonts w:ascii="Wingdings" w:hAnsi="Wingdings" w:hint="default"/>
      </w:rPr>
    </w:lvl>
    <w:lvl w:ilvl="3" w:tplc="08090001" w:tentative="1">
      <w:start w:val="1"/>
      <w:numFmt w:val="bullet"/>
      <w:lvlText w:val=""/>
      <w:lvlJc w:val="left"/>
      <w:pPr>
        <w:tabs>
          <w:tab w:val="num" w:pos="3360"/>
        </w:tabs>
        <w:ind w:left="3360" w:hanging="360"/>
      </w:pPr>
      <w:rPr>
        <w:rFonts w:ascii="Symbol" w:hAnsi="Symbol" w:hint="default"/>
      </w:rPr>
    </w:lvl>
    <w:lvl w:ilvl="4" w:tplc="08090003" w:tentative="1">
      <w:start w:val="1"/>
      <w:numFmt w:val="bullet"/>
      <w:lvlText w:val="o"/>
      <w:lvlJc w:val="left"/>
      <w:pPr>
        <w:tabs>
          <w:tab w:val="num" w:pos="4080"/>
        </w:tabs>
        <w:ind w:left="4080" w:hanging="360"/>
      </w:pPr>
      <w:rPr>
        <w:rFonts w:ascii="Courier New" w:hAnsi="Courier New" w:cs="Courier New" w:hint="default"/>
      </w:rPr>
    </w:lvl>
    <w:lvl w:ilvl="5" w:tplc="08090005" w:tentative="1">
      <w:start w:val="1"/>
      <w:numFmt w:val="bullet"/>
      <w:lvlText w:val=""/>
      <w:lvlJc w:val="left"/>
      <w:pPr>
        <w:tabs>
          <w:tab w:val="num" w:pos="4800"/>
        </w:tabs>
        <w:ind w:left="4800" w:hanging="360"/>
      </w:pPr>
      <w:rPr>
        <w:rFonts w:ascii="Wingdings" w:hAnsi="Wingdings" w:hint="default"/>
      </w:rPr>
    </w:lvl>
    <w:lvl w:ilvl="6" w:tplc="08090001" w:tentative="1">
      <w:start w:val="1"/>
      <w:numFmt w:val="bullet"/>
      <w:lvlText w:val=""/>
      <w:lvlJc w:val="left"/>
      <w:pPr>
        <w:tabs>
          <w:tab w:val="num" w:pos="5520"/>
        </w:tabs>
        <w:ind w:left="5520" w:hanging="360"/>
      </w:pPr>
      <w:rPr>
        <w:rFonts w:ascii="Symbol" w:hAnsi="Symbol" w:hint="default"/>
      </w:rPr>
    </w:lvl>
    <w:lvl w:ilvl="7" w:tplc="08090003" w:tentative="1">
      <w:start w:val="1"/>
      <w:numFmt w:val="bullet"/>
      <w:lvlText w:val="o"/>
      <w:lvlJc w:val="left"/>
      <w:pPr>
        <w:tabs>
          <w:tab w:val="num" w:pos="6240"/>
        </w:tabs>
        <w:ind w:left="6240" w:hanging="360"/>
      </w:pPr>
      <w:rPr>
        <w:rFonts w:ascii="Courier New" w:hAnsi="Courier New" w:cs="Courier New" w:hint="default"/>
      </w:rPr>
    </w:lvl>
    <w:lvl w:ilvl="8" w:tplc="08090005" w:tentative="1">
      <w:start w:val="1"/>
      <w:numFmt w:val="bullet"/>
      <w:lvlText w:val=""/>
      <w:lvlJc w:val="left"/>
      <w:pPr>
        <w:tabs>
          <w:tab w:val="num" w:pos="6960"/>
        </w:tabs>
        <w:ind w:left="6960" w:hanging="360"/>
      </w:pPr>
      <w:rPr>
        <w:rFonts w:ascii="Wingdings" w:hAnsi="Wingdings" w:hint="default"/>
      </w:rPr>
    </w:lvl>
  </w:abstractNum>
  <w:abstractNum w:abstractNumId="1" w15:restartNumberingAfterBreak="0">
    <w:nsid w:val="022C0547"/>
    <w:multiLevelType w:val="hybridMultilevel"/>
    <w:tmpl w:val="40A67A6A"/>
    <w:lvl w:ilvl="0" w:tplc="B96AC00C">
      <w:start w:val="1"/>
      <w:numFmt w:val="bullet"/>
      <w:lvlText w:val=""/>
      <w:lvlJc w:val="left"/>
      <w:pPr>
        <w:tabs>
          <w:tab w:val="num" w:pos="1080"/>
        </w:tabs>
        <w:ind w:left="1080" w:hanging="360"/>
      </w:pPr>
      <w:rPr>
        <w:rFonts w:ascii="Symbol" w:hAnsi="Symbol" w:hint="default"/>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D00FF2"/>
    <w:multiLevelType w:val="hybridMultilevel"/>
    <w:tmpl w:val="DB2CB096"/>
    <w:lvl w:ilvl="0" w:tplc="B96AC00C">
      <w:start w:val="1"/>
      <w:numFmt w:val="bullet"/>
      <w:lvlText w:val=""/>
      <w:lvlJc w:val="left"/>
      <w:pPr>
        <w:tabs>
          <w:tab w:val="num" w:pos="1080"/>
        </w:tabs>
        <w:ind w:left="1080" w:hanging="360"/>
      </w:pPr>
      <w:rPr>
        <w:rFonts w:ascii="Symbol" w:hAnsi="Symbol" w:hint="default"/>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805233"/>
    <w:multiLevelType w:val="multilevel"/>
    <w:tmpl w:val="5C6C14F0"/>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4" w15:restartNumberingAfterBreak="0">
    <w:nsid w:val="12DB0CF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50052D9"/>
    <w:multiLevelType w:val="hybridMultilevel"/>
    <w:tmpl w:val="2DA0A5A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5754F3F"/>
    <w:multiLevelType w:val="hybridMultilevel"/>
    <w:tmpl w:val="58A6600A"/>
    <w:lvl w:ilvl="0" w:tplc="760E9CF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7097549"/>
    <w:multiLevelType w:val="hybridMultilevel"/>
    <w:tmpl w:val="A10A87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600CA1"/>
    <w:multiLevelType w:val="multilevel"/>
    <w:tmpl w:val="5C6C14F0"/>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9" w15:restartNumberingAfterBreak="0">
    <w:nsid w:val="1D9A5E7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5392F3C"/>
    <w:multiLevelType w:val="hybridMultilevel"/>
    <w:tmpl w:val="9E84A2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0A0262"/>
    <w:multiLevelType w:val="hybridMultilevel"/>
    <w:tmpl w:val="10C22B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1468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A720EB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D4854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F7D0178"/>
    <w:multiLevelType w:val="hybridMultilevel"/>
    <w:tmpl w:val="F4A4C1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721AB2"/>
    <w:multiLevelType w:val="multilevel"/>
    <w:tmpl w:val="B5F2873C"/>
    <w:lvl w:ilvl="0">
      <w:start w:val="1"/>
      <w:numFmt w:val="bullet"/>
      <w:lvlText w:val=""/>
      <w:lvlJc w:val="left"/>
      <w:pPr>
        <w:tabs>
          <w:tab w:val="num" w:pos="1386"/>
        </w:tabs>
        <w:ind w:left="1386" w:hanging="360"/>
      </w:pPr>
      <w:rPr>
        <w:rFonts w:ascii="Wingdings" w:hAnsi="Wingdings" w:hint="default"/>
        <w:sz w:val="20"/>
      </w:rPr>
    </w:lvl>
    <w:lvl w:ilvl="1" w:tentative="1">
      <w:start w:val="1"/>
      <w:numFmt w:val="bullet"/>
      <w:lvlText w:val="o"/>
      <w:lvlPicBulletId w:val="2"/>
      <w:lvlJc w:val="left"/>
      <w:pPr>
        <w:tabs>
          <w:tab w:val="num" w:pos="1440"/>
        </w:tabs>
        <w:ind w:left="1440" w:hanging="360"/>
      </w:pPr>
      <w:rPr>
        <w:rFonts w:ascii="Courier New" w:hAnsi="Courier New" w:hint="default"/>
        <w:sz w:val="20"/>
      </w:rPr>
    </w:lvl>
    <w:lvl w:ilvl="2" w:tentative="1">
      <w:start w:val="1"/>
      <w:numFmt w:val="bullet"/>
      <w:lvlText w:val="o"/>
      <w:lvlPicBulletId w:val="3"/>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4973D6A"/>
    <w:multiLevelType w:val="hybridMultilevel"/>
    <w:tmpl w:val="BE2C22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0D7E8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97F7FC7"/>
    <w:multiLevelType w:val="hybridMultilevel"/>
    <w:tmpl w:val="77D6E7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592237"/>
    <w:multiLevelType w:val="hybridMultilevel"/>
    <w:tmpl w:val="90C0851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C4858B8"/>
    <w:multiLevelType w:val="hybridMultilevel"/>
    <w:tmpl w:val="B9C2BC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41110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4EF41E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7276FC3"/>
    <w:multiLevelType w:val="multilevel"/>
    <w:tmpl w:val="5C6C14F0"/>
    <w:lvl w:ilvl="0">
      <w:start w:val="1"/>
      <w:numFmt w:val="none"/>
      <w:lvlText w:val=""/>
      <w:legacy w:legacy="1" w:legacySpace="120" w:legacyIndent="360"/>
      <w:lvlJc w:val="left"/>
      <w:pPr>
        <w:ind w:left="2160" w:hanging="360"/>
      </w:pPr>
      <w:rPr>
        <w:rFonts w:ascii="Wingdings" w:hAnsi="Wingdings" w:hint="default"/>
      </w:rPr>
    </w:lvl>
    <w:lvl w:ilvl="1">
      <w:start w:val="1"/>
      <w:numFmt w:val="none"/>
      <w:lvlText w:val="o"/>
      <w:legacy w:legacy="1" w:legacySpace="120" w:legacyIndent="360"/>
      <w:lvlJc w:val="left"/>
      <w:pPr>
        <w:ind w:left="2520" w:hanging="360"/>
      </w:pPr>
      <w:rPr>
        <w:rFonts w:ascii="Courier New" w:hAnsi="Courier New" w:hint="default"/>
      </w:rPr>
    </w:lvl>
    <w:lvl w:ilvl="2">
      <w:start w:val="1"/>
      <w:numFmt w:val="none"/>
      <w:lvlText w:val=""/>
      <w:legacy w:legacy="1" w:legacySpace="120" w:legacyIndent="360"/>
      <w:lvlJc w:val="left"/>
      <w:pPr>
        <w:ind w:left="2880" w:hanging="360"/>
      </w:pPr>
      <w:rPr>
        <w:rFonts w:ascii="Wingdings" w:hAnsi="Wingdings" w:hint="default"/>
      </w:rPr>
    </w:lvl>
    <w:lvl w:ilvl="3">
      <w:start w:val="1"/>
      <w:numFmt w:val="none"/>
      <w:lvlText w:val=""/>
      <w:legacy w:legacy="1" w:legacySpace="120" w:legacyIndent="360"/>
      <w:lvlJc w:val="left"/>
      <w:pPr>
        <w:ind w:left="3240" w:hanging="360"/>
      </w:pPr>
      <w:rPr>
        <w:rFonts w:ascii="Symbol" w:hAnsi="Symbol" w:hint="default"/>
      </w:rPr>
    </w:lvl>
    <w:lvl w:ilvl="4">
      <w:start w:val="1"/>
      <w:numFmt w:val="none"/>
      <w:lvlText w:val="o"/>
      <w:legacy w:legacy="1" w:legacySpace="120" w:legacyIndent="360"/>
      <w:lvlJc w:val="left"/>
      <w:pPr>
        <w:ind w:left="3600" w:hanging="360"/>
      </w:pPr>
      <w:rPr>
        <w:rFonts w:ascii="Courier New" w:hAnsi="Courier New" w:hint="default"/>
      </w:rPr>
    </w:lvl>
    <w:lvl w:ilvl="5">
      <w:start w:val="1"/>
      <w:numFmt w:val="none"/>
      <w:lvlText w:val=""/>
      <w:legacy w:legacy="1" w:legacySpace="120" w:legacyIndent="360"/>
      <w:lvlJc w:val="left"/>
      <w:pPr>
        <w:ind w:left="3960" w:hanging="360"/>
      </w:pPr>
      <w:rPr>
        <w:rFonts w:ascii="Wingdings" w:hAnsi="Wingdings" w:hint="default"/>
      </w:rPr>
    </w:lvl>
    <w:lvl w:ilvl="6">
      <w:start w:val="1"/>
      <w:numFmt w:val="none"/>
      <w:lvlText w:val=""/>
      <w:legacy w:legacy="1" w:legacySpace="120" w:legacyIndent="360"/>
      <w:lvlJc w:val="left"/>
      <w:pPr>
        <w:ind w:left="4320" w:hanging="360"/>
      </w:pPr>
      <w:rPr>
        <w:rFonts w:ascii="Symbol" w:hAnsi="Symbol" w:hint="default"/>
      </w:rPr>
    </w:lvl>
    <w:lvl w:ilvl="7">
      <w:start w:val="1"/>
      <w:numFmt w:val="none"/>
      <w:lvlText w:val="o"/>
      <w:legacy w:legacy="1" w:legacySpace="120" w:legacyIndent="360"/>
      <w:lvlJc w:val="left"/>
      <w:pPr>
        <w:ind w:left="4680" w:hanging="360"/>
      </w:pPr>
      <w:rPr>
        <w:rFonts w:ascii="Courier New" w:hAnsi="Courier New" w:hint="default"/>
      </w:rPr>
    </w:lvl>
    <w:lvl w:ilvl="8">
      <w:start w:val="1"/>
      <w:numFmt w:val="none"/>
      <w:lvlText w:val=""/>
      <w:legacy w:legacy="1" w:legacySpace="120" w:legacyIndent="360"/>
      <w:lvlJc w:val="left"/>
      <w:pPr>
        <w:ind w:left="5040" w:hanging="360"/>
      </w:pPr>
      <w:rPr>
        <w:rFonts w:ascii="Wingdings" w:hAnsi="Wingdings" w:hint="default"/>
      </w:rPr>
    </w:lvl>
  </w:abstractNum>
  <w:abstractNum w:abstractNumId="25" w15:restartNumberingAfterBreak="0">
    <w:nsid w:val="56484053"/>
    <w:multiLevelType w:val="hybridMultilevel"/>
    <w:tmpl w:val="E3FA9124"/>
    <w:lvl w:ilvl="0" w:tplc="08090001">
      <w:start w:val="1"/>
      <w:numFmt w:val="bullet"/>
      <w:lvlText w:val=""/>
      <w:lvlJc w:val="left"/>
      <w:pPr>
        <w:tabs>
          <w:tab w:val="num" w:pos="1800"/>
        </w:tabs>
        <w:ind w:left="1800" w:hanging="360"/>
      </w:pPr>
      <w:rPr>
        <w:rFonts w:ascii="Symbol" w:hAnsi="Symbol"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6" w15:restartNumberingAfterBreak="0">
    <w:nsid w:val="569C6B6B"/>
    <w:multiLevelType w:val="hybridMultilevel"/>
    <w:tmpl w:val="2B7CBE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6B10306"/>
    <w:multiLevelType w:val="hybridMultilevel"/>
    <w:tmpl w:val="75A6EF06"/>
    <w:lvl w:ilvl="0" w:tplc="760E9CF6">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C88198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CD63F51"/>
    <w:multiLevelType w:val="hybridMultilevel"/>
    <w:tmpl w:val="6D3C080A"/>
    <w:lvl w:ilvl="0" w:tplc="760E9CF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647EF3"/>
    <w:multiLevelType w:val="multilevel"/>
    <w:tmpl w:val="5C6C14F0"/>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1" w15:restartNumberingAfterBreak="0">
    <w:nsid w:val="60AC03F8"/>
    <w:multiLevelType w:val="hybridMultilevel"/>
    <w:tmpl w:val="0736059A"/>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621E7246"/>
    <w:multiLevelType w:val="hybridMultilevel"/>
    <w:tmpl w:val="6518D1E6"/>
    <w:lvl w:ilvl="0" w:tplc="B96AC00C">
      <w:start w:val="1"/>
      <w:numFmt w:val="bullet"/>
      <w:lvlText w:val=""/>
      <w:lvlJc w:val="left"/>
      <w:pPr>
        <w:tabs>
          <w:tab w:val="num" w:pos="1080"/>
        </w:tabs>
        <w:ind w:left="1080" w:hanging="360"/>
      </w:pPr>
      <w:rPr>
        <w:rFonts w:ascii="Symbol" w:hAnsi="Symbol" w:hint="default"/>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3BA1FA4"/>
    <w:multiLevelType w:val="hybridMultilevel"/>
    <w:tmpl w:val="1DA48780"/>
    <w:lvl w:ilvl="0" w:tplc="760E9CF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70EC7056"/>
    <w:multiLevelType w:val="hybridMultilevel"/>
    <w:tmpl w:val="D652864A"/>
    <w:lvl w:ilvl="0" w:tplc="FFFFFFFF">
      <w:start w:val="1"/>
      <w:numFmt w:val="bullet"/>
      <w:lvlRestart w:val="0"/>
      <w:pStyle w:val="DfESBullets"/>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631258"/>
    <w:multiLevelType w:val="hybridMultilevel"/>
    <w:tmpl w:val="EB00272C"/>
    <w:lvl w:ilvl="0" w:tplc="6458EA9C">
      <w:start w:val="1"/>
      <w:numFmt w:val="bullet"/>
      <w:lvlText w:val=""/>
      <w:lvlJc w:val="left"/>
      <w:pPr>
        <w:tabs>
          <w:tab w:val="num" w:pos="1247"/>
        </w:tabs>
        <w:ind w:left="1247" w:hanging="51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73931CA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6C23E70"/>
    <w:multiLevelType w:val="hybridMultilevel"/>
    <w:tmpl w:val="328A442A"/>
    <w:lvl w:ilvl="0" w:tplc="A24CB22C">
      <w:start w:val="1"/>
      <w:numFmt w:val="lowerLetter"/>
      <w:lvlText w:val="(%1)"/>
      <w:lvlJc w:val="left"/>
      <w:pPr>
        <w:tabs>
          <w:tab w:val="num" w:pos="4762"/>
        </w:tabs>
        <w:ind w:left="4762" w:hanging="567"/>
      </w:pPr>
      <w:rPr>
        <w:rFonts w:hint="default"/>
      </w:rPr>
    </w:lvl>
    <w:lvl w:ilvl="1" w:tplc="08090019" w:tentative="1">
      <w:start w:val="1"/>
      <w:numFmt w:val="lowerLetter"/>
      <w:lvlText w:val="%2."/>
      <w:lvlJc w:val="left"/>
      <w:pPr>
        <w:tabs>
          <w:tab w:val="num" w:pos="4555"/>
        </w:tabs>
        <w:ind w:left="4555" w:hanging="360"/>
      </w:pPr>
    </w:lvl>
    <w:lvl w:ilvl="2" w:tplc="0809001B" w:tentative="1">
      <w:start w:val="1"/>
      <w:numFmt w:val="lowerRoman"/>
      <w:lvlText w:val="%3."/>
      <w:lvlJc w:val="right"/>
      <w:pPr>
        <w:tabs>
          <w:tab w:val="num" w:pos="5275"/>
        </w:tabs>
        <w:ind w:left="5275" w:hanging="180"/>
      </w:pPr>
    </w:lvl>
    <w:lvl w:ilvl="3" w:tplc="0809000F" w:tentative="1">
      <w:start w:val="1"/>
      <w:numFmt w:val="decimal"/>
      <w:lvlText w:val="%4."/>
      <w:lvlJc w:val="left"/>
      <w:pPr>
        <w:tabs>
          <w:tab w:val="num" w:pos="5995"/>
        </w:tabs>
        <w:ind w:left="5995" w:hanging="360"/>
      </w:pPr>
    </w:lvl>
    <w:lvl w:ilvl="4" w:tplc="08090019" w:tentative="1">
      <w:start w:val="1"/>
      <w:numFmt w:val="lowerLetter"/>
      <w:lvlText w:val="%5."/>
      <w:lvlJc w:val="left"/>
      <w:pPr>
        <w:tabs>
          <w:tab w:val="num" w:pos="6715"/>
        </w:tabs>
        <w:ind w:left="6715" w:hanging="360"/>
      </w:pPr>
    </w:lvl>
    <w:lvl w:ilvl="5" w:tplc="0809001B" w:tentative="1">
      <w:start w:val="1"/>
      <w:numFmt w:val="lowerRoman"/>
      <w:lvlText w:val="%6."/>
      <w:lvlJc w:val="right"/>
      <w:pPr>
        <w:tabs>
          <w:tab w:val="num" w:pos="7435"/>
        </w:tabs>
        <w:ind w:left="7435" w:hanging="180"/>
      </w:pPr>
    </w:lvl>
    <w:lvl w:ilvl="6" w:tplc="0809000F" w:tentative="1">
      <w:start w:val="1"/>
      <w:numFmt w:val="decimal"/>
      <w:lvlText w:val="%7."/>
      <w:lvlJc w:val="left"/>
      <w:pPr>
        <w:tabs>
          <w:tab w:val="num" w:pos="8155"/>
        </w:tabs>
        <w:ind w:left="8155" w:hanging="360"/>
      </w:pPr>
    </w:lvl>
    <w:lvl w:ilvl="7" w:tplc="08090019" w:tentative="1">
      <w:start w:val="1"/>
      <w:numFmt w:val="lowerLetter"/>
      <w:lvlText w:val="%8."/>
      <w:lvlJc w:val="left"/>
      <w:pPr>
        <w:tabs>
          <w:tab w:val="num" w:pos="8875"/>
        </w:tabs>
        <w:ind w:left="8875" w:hanging="360"/>
      </w:pPr>
    </w:lvl>
    <w:lvl w:ilvl="8" w:tplc="0809001B" w:tentative="1">
      <w:start w:val="1"/>
      <w:numFmt w:val="lowerRoman"/>
      <w:lvlText w:val="%9."/>
      <w:lvlJc w:val="right"/>
      <w:pPr>
        <w:tabs>
          <w:tab w:val="num" w:pos="9595"/>
        </w:tabs>
        <w:ind w:left="9595" w:hanging="180"/>
      </w:pPr>
    </w:lvl>
  </w:abstractNum>
  <w:num w:numId="1">
    <w:abstractNumId w:val="3"/>
  </w:num>
  <w:num w:numId="2">
    <w:abstractNumId w:val="30"/>
  </w:num>
  <w:num w:numId="3">
    <w:abstractNumId w:val="24"/>
  </w:num>
  <w:num w:numId="4">
    <w:abstractNumId w:val="8"/>
  </w:num>
  <w:num w:numId="5">
    <w:abstractNumId w:val="31"/>
  </w:num>
  <w:num w:numId="6">
    <w:abstractNumId w:val="19"/>
  </w:num>
  <w:num w:numId="7">
    <w:abstractNumId w:val="11"/>
  </w:num>
  <w:num w:numId="8">
    <w:abstractNumId w:val="5"/>
  </w:num>
  <w:num w:numId="9">
    <w:abstractNumId w:val="21"/>
  </w:num>
  <w:num w:numId="10">
    <w:abstractNumId w:val="20"/>
  </w:num>
  <w:num w:numId="11">
    <w:abstractNumId w:val="16"/>
  </w:num>
  <w:num w:numId="12">
    <w:abstractNumId w:val="35"/>
  </w:num>
  <w:num w:numId="13">
    <w:abstractNumId w:val="0"/>
  </w:num>
  <w:num w:numId="14">
    <w:abstractNumId w:val="26"/>
  </w:num>
  <w:num w:numId="15">
    <w:abstractNumId w:val="7"/>
  </w:num>
  <w:num w:numId="16">
    <w:abstractNumId w:val="15"/>
  </w:num>
  <w:num w:numId="17">
    <w:abstractNumId w:val="10"/>
  </w:num>
  <w:num w:numId="18">
    <w:abstractNumId w:val="17"/>
  </w:num>
  <w:num w:numId="19">
    <w:abstractNumId w:val="4"/>
  </w:num>
  <w:num w:numId="20">
    <w:abstractNumId w:val="18"/>
  </w:num>
  <w:num w:numId="21">
    <w:abstractNumId w:val="22"/>
  </w:num>
  <w:num w:numId="22">
    <w:abstractNumId w:val="12"/>
  </w:num>
  <w:num w:numId="23">
    <w:abstractNumId w:val="14"/>
  </w:num>
  <w:num w:numId="24">
    <w:abstractNumId w:val="13"/>
  </w:num>
  <w:num w:numId="25">
    <w:abstractNumId w:val="36"/>
  </w:num>
  <w:num w:numId="26">
    <w:abstractNumId w:val="23"/>
  </w:num>
  <w:num w:numId="27">
    <w:abstractNumId w:val="28"/>
  </w:num>
  <w:num w:numId="28">
    <w:abstractNumId w:val="9"/>
  </w:num>
  <w:num w:numId="29">
    <w:abstractNumId w:val="1"/>
  </w:num>
  <w:num w:numId="30">
    <w:abstractNumId w:val="32"/>
  </w:num>
  <w:num w:numId="31">
    <w:abstractNumId w:val="2"/>
  </w:num>
  <w:num w:numId="32">
    <w:abstractNumId w:val="37"/>
  </w:num>
  <w:num w:numId="33">
    <w:abstractNumId w:val="25"/>
  </w:num>
  <w:num w:numId="34">
    <w:abstractNumId w:val="33"/>
  </w:num>
  <w:num w:numId="35">
    <w:abstractNumId w:val="6"/>
  </w:num>
  <w:num w:numId="36">
    <w:abstractNumId w:val="29"/>
  </w:num>
  <w:num w:numId="37">
    <w:abstractNumId w:val="27"/>
  </w:num>
  <w:num w:numId="38">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B92"/>
    <w:rsid w:val="00013846"/>
    <w:rsid w:val="00037C06"/>
    <w:rsid w:val="000518AF"/>
    <w:rsid w:val="000804E1"/>
    <w:rsid w:val="000915C2"/>
    <w:rsid w:val="000C57AF"/>
    <w:rsid w:val="000F6508"/>
    <w:rsid w:val="00100BA1"/>
    <w:rsid w:val="0010290A"/>
    <w:rsid w:val="001279AE"/>
    <w:rsid w:val="00150164"/>
    <w:rsid w:val="001A26C0"/>
    <w:rsid w:val="001D6EEF"/>
    <w:rsid w:val="00204904"/>
    <w:rsid w:val="0022250F"/>
    <w:rsid w:val="00224343"/>
    <w:rsid w:val="00277FBC"/>
    <w:rsid w:val="00285721"/>
    <w:rsid w:val="00296BBE"/>
    <w:rsid w:val="002B4CFE"/>
    <w:rsid w:val="002F5DBA"/>
    <w:rsid w:val="00313B32"/>
    <w:rsid w:val="00315F5D"/>
    <w:rsid w:val="0032172A"/>
    <w:rsid w:val="003368D0"/>
    <w:rsid w:val="00394B8C"/>
    <w:rsid w:val="003C636E"/>
    <w:rsid w:val="003C76F7"/>
    <w:rsid w:val="003E6BE4"/>
    <w:rsid w:val="003F03F9"/>
    <w:rsid w:val="0041252A"/>
    <w:rsid w:val="00434ADA"/>
    <w:rsid w:val="00452E53"/>
    <w:rsid w:val="00465A0D"/>
    <w:rsid w:val="004C043D"/>
    <w:rsid w:val="004C2E7C"/>
    <w:rsid w:val="004C3BC7"/>
    <w:rsid w:val="004E051C"/>
    <w:rsid w:val="00504691"/>
    <w:rsid w:val="00526E85"/>
    <w:rsid w:val="00551C58"/>
    <w:rsid w:val="00576354"/>
    <w:rsid w:val="005925FB"/>
    <w:rsid w:val="005B074B"/>
    <w:rsid w:val="005B30C2"/>
    <w:rsid w:val="005E1389"/>
    <w:rsid w:val="005E1B7A"/>
    <w:rsid w:val="00606DD2"/>
    <w:rsid w:val="00670086"/>
    <w:rsid w:val="00674173"/>
    <w:rsid w:val="00674F77"/>
    <w:rsid w:val="00680477"/>
    <w:rsid w:val="00680B54"/>
    <w:rsid w:val="006955CB"/>
    <w:rsid w:val="006C23B7"/>
    <w:rsid w:val="006D5707"/>
    <w:rsid w:val="006D6A72"/>
    <w:rsid w:val="006E72CD"/>
    <w:rsid w:val="006F02A9"/>
    <w:rsid w:val="00716D14"/>
    <w:rsid w:val="00745616"/>
    <w:rsid w:val="00754534"/>
    <w:rsid w:val="0078283A"/>
    <w:rsid w:val="007A3FF0"/>
    <w:rsid w:val="007B0309"/>
    <w:rsid w:val="007E311F"/>
    <w:rsid w:val="008102A7"/>
    <w:rsid w:val="00826ADD"/>
    <w:rsid w:val="0082704C"/>
    <w:rsid w:val="00834905"/>
    <w:rsid w:val="008B2DB3"/>
    <w:rsid w:val="008C385F"/>
    <w:rsid w:val="008E1FF2"/>
    <w:rsid w:val="008F28F7"/>
    <w:rsid w:val="009009DB"/>
    <w:rsid w:val="009032D8"/>
    <w:rsid w:val="00906E4D"/>
    <w:rsid w:val="00931725"/>
    <w:rsid w:val="00932976"/>
    <w:rsid w:val="0094576D"/>
    <w:rsid w:val="00953E50"/>
    <w:rsid w:val="0097105F"/>
    <w:rsid w:val="00997CBD"/>
    <w:rsid w:val="009A4028"/>
    <w:rsid w:val="009B73B8"/>
    <w:rsid w:val="009F5BF0"/>
    <w:rsid w:val="00A024BC"/>
    <w:rsid w:val="00A21A74"/>
    <w:rsid w:val="00A23898"/>
    <w:rsid w:val="00A41689"/>
    <w:rsid w:val="00A6194B"/>
    <w:rsid w:val="00A7120F"/>
    <w:rsid w:val="00A8760C"/>
    <w:rsid w:val="00A944D0"/>
    <w:rsid w:val="00AA025C"/>
    <w:rsid w:val="00B055C1"/>
    <w:rsid w:val="00B1064C"/>
    <w:rsid w:val="00B13A37"/>
    <w:rsid w:val="00B64620"/>
    <w:rsid w:val="00B834AB"/>
    <w:rsid w:val="00BA3EB7"/>
    <w:rsid w:val="00BB3545"/>
    <w:rsid w:val="00BD2D3F"/>
    <w:rsid w:val="00BD4B92"/>
    <w:rsid w:val="00BE0525"/>
    <w:rsid w:val="00BE3A79"/>
    <w:rsid w:val="00C010E8"/>
    <w:rsid w:val="00C05984"/>
    <w:rsid w:val="00C42FA4"/>
    <w:rsid w:val="00C765BA"/>
    <w:rsid w:val="00C83F6C"/>
    <w:rsid w:val="00CD3D3A"/>
    <w:rsid w:val="00D03422"/>
    <w:rsid w:val="00D14504"/>
    <w:rsid w:val="00D31598"/>
    <w:rsid w:val="00D554C4"/>
    <w:rsid w:val="00D62E18"/>
    <w:rsid w:val="00D65F86"/>
    <w:rsid w:val="00D66A9F"/>
    <w:rsid w:val="00D82ADD"/>
    <w:rsid w:val="00D857EB"/>
    <w:rsid w:val="00D94397"/>
    <w:rsid w:val="00D95369"/>
    <w:rsid w:val="00DB7F04"/>
    <w:rsid w:val="00E20557"/>
    <w:rsid w:val="00E25775"/>
    <w:rsid w:val="00E42D68"/>
    <w:rsid w:val="00E43277"/>
    <w:rsid w:val="00E70ABD"/>
    <w:rsid w:val="00EC3AEA"/>
    <w:rsid w:val="00ED0E53"/>
    <w:rsid w:val="00ED640A"/>
    <w:rsid w:val="00EE1131"/>
    <w:rsid w:val="00F07AFB"/>
    <w:rsid w:val="00F15C46"/>
    <w:rsid w:val="00F41BA0"/>
    <w:rsid w:val="00F457AA"/>
    <w:rsid w:val="00F672DF"/>
    <w:rsid w:val="00F6742B"/>
    <w:rsid w:val="00F85D23"/>
    <w:rsid w:val="00FA5466"/>
    <w:rsid w:val="00FC705C"/>
    <w:rsid w:val="00FC711E"/>
    <w:rsid w:val="00FE24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64A90E"/>
  <w15:chartTrackingRefBased/>
  <w15:docId w15:val="{2ABDBF36-0A31-456E-984B-EEF5B85D4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lang w:eastAsia="en-US"/>
    </w:rPr>
  </w:style>
  <w:style w:type="paragraph" w:styleId="Heading1">
    <w:name w:val="heading 1"/>
    <w:aliases w:val="Numbered - 1"/>
    <w:basedOn w:val="Normal"/>
    <w:next w:val="Normal"/>
    <w:qFormat/>
    <w:pPr>
      <w:keepNext/>
      <w:jc w:val="center"/>
      <w:outlineLvl w:val="0"/>
    </w:pPr>
    <w:rPr>
      <w:sz w:val="96"/>
      <w:szCs w:val="24"/>
    </w:rPr>
  </w:style>
  <w:style w:type="paragraph" w:styleId="Heading2">
    <w:name w:val="heading 2"/>
    <w:basedOn w:val="Normal"/>
    <w:next w:val="Normal"/>
    <w:qFormat/>
    <w:rsid w:val="00394B8C"/>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457AA"/>
    <w:pPr>
      <w:keepNext/>
      <w:spacing w:before="240" w:after="60"/>
      <w:outlineLvl w:val="2"/>
    </w:pPr>
    <w:rPr>
      <w:rFonts w:ascii="Arial" w:hAnsi="Arial" w:cs="Arial"/>
      <w:b/>
      <w:bCs/>
      <w:sz w:val="26"/>
      <w:szCs w:val="26"/>
    </w:rPr>
  </w:style>
  <w:style w:type="paragraph" w:styleId="Heading5">
    <w:name w:val="heading 5"/>
    <w:basedOn w:val="Normal"/>
    <w:next w:val="Normal"/>
    <w:qFormat/>
    <w:rsid w:val="00F457AA"/>
    <w:pPr>
      <w:spacing w:before="240" w:after="60"/>
      <w:outlineLvl w:val="4"/>
    </w:pPr>
    <w:rPr>
      <w:b/>
      <w:bCs/>
      <w:i/>
      <w:iCs/>
      <w:sz w:val="26"/>
      <w:szCs w:val="26"/>
    </w:rPr>
  </w:style>
  <w:style w:type="paragraph" w:styleId="Heading9">
    <w:name w:val="heading 9"/>
    <w:basedOn w:val="Normal"/>
    <w:next w:val="Normal"/>
    <w:qFormat/>
    <w:rsid w:val="001D6EE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i/>
      <w:sz w:val="24"/>
    </w:rPr>
  </w:style>
  <w:style w:type="paragraph" w:styleId="BodyText2">
    <w:name w:val="Body Text 2"/>
    <w:basedOn w:val="Normal"/>
    <w:pPr>
      <w:jc w:val="both"/>
    </w:pPr>
    <w:rPr>
      <w:sz w:val="24"/>
    </w:rPr>
  </w:style>
  <w:style w:type="paragraph" w:styleId="Caption">
    <w:name w:val="caption"/>
    <w:basedOn w:val="Normal"/>
    <w:next w:val="Normal"/>
    <w:qFormat/>
    <w:pPr>
      <w:jc w:val="center"/>
    </w:pPr>
    <w:rPr>
      <w:b/>
      <w:sz w:val="24"/>
    </w:rPr>
  </w:style>
  <w:style w:type="paragraph" w:styleId="Title">
    <w:name w:val="Title"/>
    <w:basedOn w:val="Normal"/>
    <w:qFormat/>
    <w:pPr>
      <w:widowControl w:val="0"/>
      <w:tabs>
        <w:tab w:val="left" w:pos="720"/>
        <w:tab w:val="left" w:pos="1440"/>
        <w:tab w:val="left" w:pos="2160"/>
      </w:tabs>
      <w:jc w:val="center"/>
    </w:pPr>
    <w:rPr>
      <w:b/>
    </w:rPr>
  </w:style>
  <w:style w:type="paragraph" w:styleId="BalloonText">
    <w:name w:val="Balloon Text"/>
    <w:basedOn w:val="Normal"/>
    <w:semiHidden/>
    <w:rsid w:val="0082704C"/>
    <w:rPr>
      <w:rFonts w:ascii="Tahoma" w:hAnsi="Tahoma" w:cs="Tahoma"/>
      <w:sz w:val="16"/>
      <w:szCs w:val="16"/>
    </w:rPr>
  </w:style>
  <w:style w:type="table" w:styleId="TableGrid">
    <w:name w:val="Table Grid"/>
    <w:basedOn w:val="TableNormal"/>
    <w:uiPriority w:val="59"/>
    <w:rsid w:val="00D145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xBrp4">
    <w:name w:val="TxBr_p4"/>
    <w:basedOn w:val="Normal"/>
    <w:rsid w:val="00A944D0"/>
    <w:pPr>
      <w:widowControl w:val="0"/>
      <w:spacing w:line="306" w:lineRule="atLeast"/>
    </w:pPr>
  </w:style>
  <w:style w:type="paragraph" w:customStyle="1" w:styleId="TxBrp7">
    <w:name w:val="TxBr_p7"/>
    <w:basedOn w:val="Normal"/>
    <w:rsid w:val="00A944D0"/>
    <w:pPr>
      <w:widowControl w:val="0"/>
      <w:tabs>
        <w:tab w:val="left" w:pos="204"/>
      </w:tabs>
      <w:spacing w:line="300" w:lineRule="atLeast"/>
    </w:pPr>
  </w:style>
  <w:style w:type="paragraph" w:styleId="Subtitle">
    <w:name w:val="Subtitle"/>
    <w:basedOn w:val="Normal"/>
    <w:qFormat/>
    <w:rsid w:val="00394B8C"/>
    <w:rPr>
      <w:rFonts w:ascii="Arial" w:hAnsi="Arial"/>
      <w:b/>
      <w:snapToGrid w:val="0"/>
      <w:color w:val="000000"/>
      <w:u w:val="single"/>
    </w:rPr>
  </w:style>
  <w:style w:type="paragraph" w:styleId="BodyTextIndent3">
    <w:name w:val="Body Text Indent 3"/>
    <w:basedOn w:val="Normal"/>
    <w:rsid w:val="00F457AA"/>
    <w:pPr>
      <w:spacing w:after="120"/>
      <w:ind w:left="283"/>
    </w:pPr>
    <w:rPr>
      <w:sz w:val="16"/>
      <w:szCs w:val="16"/>
    </w:rPr>
  </w:style>
  <w:style w:type="paragraph" w:styleId="BodyTextIndent">
    <w:name w:val="Body Text Indent"/>
    <w:basedOn w:val="Normal"/>
    <w:rsid w:val="001D6EEF"/>
    <w:pPr>
      <w:spacing w:after="120"/>
      <w:ind w:left="283"/>
    </w:pPr>
  </w:style>
  <w:style w:type="character" w:customStyle="1" w:styleId="aLCPboldbodytext">
    <w:name w:val="a LCP bold body text"/>
    <w:rsid w:val="00D31598"/>
    <w:rPr>
      <w:rFonts w:ascii="Arial" w:hAnsi="Arial"/>
      <w:b/>
      <w:bCs/>
      <w:dstrike w:val="0"/>
      <w:sz w:val="22"/>
      <w:effect w:val="none"/>
      <w:vertAlign w:val="baseline"/>
    </w:rPr>
  </w:style>
  <w:style w:type="paragraph" w:customStyle="1" w:styleId="aLCPHeading">
    <w:name w:val="a LCP Heading"/>
    <w:basedOn w:val="Heading1"/>
    <w:autoRedefine/>
    <w:rsid w:val="00D31598"/>
    <w:pPr>
      <w:widowControl w:val="0"/>
      <w:suppressAutoHyphens/>
    </w:pPr>
    <w:rPr>
      <w:rFonts w:ascii="Arial" w:hAnsi="Arial" w:cs="Arial"/>
      <w:b/>
      <w:sz w:val="28"/>
      <w:szCs w:val="20"/>
      <w:lang w:val="en-US"/>
    </w:rPr>
  </w:style>
  <w:style w:type="paragraph" w:customStyle="1" w:styleId="aLCPSubhead">
    <w:name w:val="a LCP Subhead"/>
    <w:autoRedefine/>
    <w:rsid w:val="00D31598"/>
    <w:pPr>
      <w:ind w:left="680" w:hanging="680"/>
    </w:pPr>
    <w:rPr>
      <w:rFonts w:ascii="Arial" w:hAnsi="Arial" w:cs="Arial"/>
      <w:b/>
      <w:sz w:val="24"/>
      <w:lang w:eastAsia="en-US"/>
    </w:rPr>
  </w:style>
  <w:style w:type="paragraph" w:customStyle="1" w:styleId="aLCPBodytext">
    <w:name w:val="a LCP Body text"/>
    <w:autoRedefine/>
    <w:rsid w:val="00D31598"/>
    <w:pPr>
      <w:ind w:left="680" w:hanging="680"/>
    </w:pPr>
    <w:rPr>
      <w:rFonts w:ascii="Arial" w:hAnsi="Arial" w:cs="Arial"/>
      <w:sz w:val="22"/>
      <w:lang w:eastAsia="en-US"/>
    </w:rPr>
  </w:style>
  <w:style w:type="paragraph" w:customStyle="1" w:styleId="DfESBullets">
    <w:name w:val="DfESBullets"/>
    <w:basedOn w:val="Normal"/>
    <w:rsid w:val="00BB3545"/>
    <w:pPr>
      <w:numPr>
        <w:numId w:val="38"/>
      </w:numPr>
      <w:jc w:val="both"/>
    </w:pPr>
    <w:rPr>
      <w:rFonts w:ascii="Arial" w:hAnsi="Arial"/>
      <w:sz w:val="24"/>
    </w:rPr>
  </w:style>
  <w:style w:type="character" w:customStyle="1" w:styleId="HeaderChar">
    <w:name w:val="Header Char"/>
    <w:link w:val="Header"/>
    <w:uiPriority w:val="99"/>
    <w:rsid w:val="00E70ABD"/>
    <w:rPr>
      <w:lang w:eastAsia="en-US"/>
    </w:rPr>
  </w:style>
  <w:style w:type="character" w:customStyle="1" w:styleId="FooterChar">
    <w:name w:val="Footer Char"/>
    <w:link w:val="Footer"/>
    <w:rsid w:val="00E70AB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jpg"/><Relationship Id="rId1" Type="http://schemas.openxmlformats.org/officeDocument/2006/relationships/image" Target="media/image3.png"/><Relationship Id="rId5" Type="http://schemas.openxmlformats.org/officeDocument/2006/relationships/oleObject" Target="embeddings/oleObject1.bin"/><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92892298d199b076c1b6258636daccc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887e9e8cd97656a9e8cad56146a85e65"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F44898-A51B-4500-9BAA-FF82523F2668}">
  <ds:schemaRefs>
    <ds:schemaRef ds:uri="http://schemas.microsoft.com/office/2006/metadata/properties"/>
    <ds:schemaRef ds:uri="http://purl.org/dc/elements/1.1/"/>
    <ds:schemaRef ds:uri="http://schemas.openxmlformats.org/package/2006/metadata/core-properties"/>
    <ds:schemaRef ds:uri="7b7aca62-ba28-47ea-a943-4cd6750e6e33"/>
    <ds:schemaRef ds:uri="http://schemas.microsoft.com/office/2006/documentManagement/types"/>
    <ds:schemaRef ds:uri="http://schemas.microsoft.com/office/infopath/2007/PartnerControls"/>
    <ds:schemaRef ds:uri="25ae11c0-3f15-4398-92a9-07073bd78549"/>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A838CE43-3628-4AC5-9588-77EC9B1F77A1}">
  <ds:schemaRefs>
    <ds:schemaRef ds:uri="http://schemas.microsoft.com/sharepoint/v3/contenttype/forms"/>
  </ds:schemaRefs>
</ds:datastoreItem>
</file>

<file path=customXml/itemProps3.xml><?xml version="1.0" encoding="utf-8"?>
<ds:datastoreItem xmlns:ds="http://schemas.openxmlformats.org/officeDocument/2006/customXml" ds:itemID="{55049809-2C9E-4FD7-A712-227837AF01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Curriculum Policy</vt:lpstr>
    </vt:vector>
  </TitlesOfParts>
  <Company>Hewlett-Packard Company</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Policy</dc:title>
  <dc:subject>Policy</dc:subject>
  <dc:creator>Clifton Primary School</dc:creator>
  <cp:keywords>art design</cp:keywords>
  <cp:lastModifiedBy>Paul Slater</cp:lastModifiedBy>
  <cp:revision>2</cp:revision>
  <cp:lastPrinted>2015-04-20T08:46:00Z</cp:lastPrinted>
  <dcterms:created xsi:type="dcterms:W3CDTF">2026-05-11T08:04:00Z</dcterms:created>
  <dcterms:modified xsi:type="dcterms:W3CDTF">2026-05-11T08:04:00Z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